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A8E3" w14:textId="77777777" w:rsidR="000253DF" w:rsidRDefault="000253DF" w:rsidP="000253DF">
      <w:pPr>
        <w:pStyle w:val="Header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5EF137D" w14:textId="77777777" w:rsidR="000253DF" w:rsidRPr="00537E48" w:rsidRDefault="000253DF" w:rsidP="000253DF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537E48">
        <w:rPr>
          <w:rFonts w:ascii="Arial" w:eastAsia="Calibri" w:hAnsi="Arial" w:cs="Arial"/>
          <w:b/>
          <w:sz w:val="28"/>
          <w:szCs w:val="28"/>
          <w:u w:val="single"/>
        </w:rPr>
        <w:t>WHISTLEBLOWING POLICY</w:t>
      </w:r>
    </w:p>
    <w:p w14:paraId="3FCB622D" w14:textId="3D8ADE7E" w:rsidR="000253DF" w:rsidRDefault="000253DF" w:rsidP="000253DF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5D5AA5">
        <w:rPr>
          <w:rFonts w:ascii="Arial" w:hAnsi="Arial" w:cs="Arial"/>
          <w:bdr w:val="none" w:sz="0" w:space="0" w:color="auto" w:frame="1"/>
        </w:rPr>
        <w:t xml:space="preserve">Music 4 U </w:t>
      </w:r>
      <w:r>
        <w:rPr>
          <w:rFonts w:ascii="Arial" w:hAnsi="Arial" w:cs="Arial"/>
          <w:bdr w:val="none" w:sz="0" w:space="0" w:color="auto" w:frame="1"/>
        </w:rPr>
        <w:t xml:space="preserve">(M4U) </w:t>
      </w:r>
      <w:r w:rsidRPr="005D5AA5">
        <w:rPr>
          <w:rFonts w:ascii="Arial" w:hAnsi="Arial" w:cs="Arial"/>
          <w:bdr w:val="none" w:sz="0" w:space="0" w:color="auto" w:frame="1"/>
        </w:rPr>
        <w:t xml:space="preserve">provides </w:t>
      </w:r>
      <w:r w:rsidR="00EA0ECB">
        <w:rPr>
          <w:rFonts w:ascii="Arial" w:hAnsi="Arial" w:cs="Arial"/>
          <w:bdr w:val="none" w:sz="0" w:space="0" w:color="auto" w:frame="1"/>
        </w:rPr>
        <w:t>proper</w:t>
      </w:r>
      <w:r w:rsidRPr="005D5AA5">
        <w:rPr>
          <w:rFonts w:ascii="Arial" w:hAnsi="Arial" w:cs="Arial"/>
          <w:bdr w:val="none" w:sz="0" w:space="0" w:color="auto" w:frame="1"/>
        </w:rPr>
        <w:t xml:space="preserve"> integration to enable</w:t>
      </w:r>
      <w:r>
        <w:rPr>
          <w:rFonts w:ascii="Arial" w:hAnsi="Arial" w:cs="Arial"/>
          <w:bdr w:val="none" w:sz="0" w:space="0" w:color="auto" w:frame="1"/>
        </w:rPr>
        <w:t xml:space="preserve"> c</w:t>
      </w:r>
      <w:r w:rsidRPr="005D5AA5">
        <w:rPr>
          <w:rFonts w:ascii="Arial" w:hAnsi="Arial" w:cs="Arial"/>
          <w:bdr w:val="none" w:sz="0" w:space="0" w:color="auto" w:frame="1"/>
        </w:rPr>
        <w:t xml:space="preserve">hildren, </w:t>
      </w:r>
      <w:r>
        <w:rPr>
          <w:rFonts w:ascii="Arial" w:hAnsi="Arial" w:cs="Arial"/>
          <w:bdr w:val="none" w:sz="0" w:space="0" w:color="auto" w:frame="1"/>
        </w:rPr>
        <w:t>y</w:t>
      </w:r>
      <w:r w:rsidRPr="005D5AA5">
        <w:rPr>
          <w:rFonts w:ascii="Arial" w:hAnsi="Arial" w:cs="Arial"/>
          <w:bdr w:val="none" w:sz="0" w:space="0" w:color="auto" w:frame="1"/>
        </w:rPr>
        <w:t>oung people and vulnerable adults with and without additional support needs to</w:t>
      </w:r>
      <w:r>
        <w:rPr>
          <w:rFonts w:ascii="Arial" w:hAnsi="Arial" w:cs="Arial"/>
          <w:bdr w:val="none" w:sz="0" w:space="0" w:color="auto" w:frame="1"/>
        </w:rPr>
        <w:t xml:space="preserve"> u</w:t>
      </w:r>
      <w:r w:rsidRPr="005D5AA5">
        <w:rPr>
          <w:rFonts w:ascii="Arial" w:hAnsi="Arial" w:cs="Arial"/>
          <w:bdr w:val="none" w:sz="0" w:space="0" w:color="auto" w:frame="1"/>
        </w:rPr>
        <w:t>nderstand, learn, help &amp; support each other through song, dance and stage craft.</w:t>
      </w:r>
    </w:p>
    <w:p w14:paraId="788221ED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335C692D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7B3BA25C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B21139">
        <w:rPr>
          <w:rFonts w:ascii="Arial" w:hAnsi="Arial" w:cs="Arial"/>
          <w:b/>
          <w:bCs/>
          <w:bdr w:val="none" w:sz="0" w:space="0" w:color="auto" w:frame="1"/>
        </w:rPr>
        <w:t xml:space="preserve">Our </w:t>
      </w:r>
      <w:r>
        <w:rPr>
          <w:rFonts w:ascii="Arial" w:hAnsi="Arial" w:cs="Arial"/>
          <w:b/>
          <w:bCs/>
          <w:bdr w:val="none" w:sz="0" w:space="0" w:color="auto" w:frame="1"/>
        </w:rPr>
        <w:t>C</w:t>
      </w:r>
      <w:r w:rsidRPr="00B21139">
        <w:rPr>
          <w:rFonts w:ascii="Arial" w:hAnsi="Arial" w:cs="Arial"/>
          <w:b/>
          <w:bCs/>
          <w:bdr w:val="none" w:sz="0" w:space="0" w:color="auto" w:frame="1"/>
        </w:rPr>
        <w:t>ommitment</w:t>
      </w:r>
    </w:p>
    <w:p w14:paraId="5ECDEE42" w14:textId="77777777" w:rsidR="0099140C" w:rsidRPr="00B21139" w:rsidRDefault="0099140C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39D09A69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We always aim to conduct ourselves ethically with honesty and integrity.</w:t>
      </w:r>
    </w:p>
    <w:p w14:paraId="12C072B5" w14:textId="77777777" w:rsidR="000253DF" w:rsidRPr="00800D98" w:rsidRDefault="000253DF" w:rsidP="000253DF">
      <w:pPr>
        <w:spacing w:after="0" w:line="240" w:lineRule="auto"/>
        <w:jc w:val="both"/>
        <w:rPr>
          <w:rFonts w:ascii="Arial" w:hAnsi="Arial" w:cs="Arial"/>
          <w:sz w:val="8"/>
          <w:szCs w:val="8"/>
          <w:bdr w:val="none" w:sz="0" w:space="0" w:color="auto" w:frame="1"/>
        </w:rPr>
      </w:pPr>
    </w:p>
    <w:p w14:paraId="75A7E28E" w14:textId="77777777" w:rsidR="000957B4" w:rsidRDefault="000957B4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7BFD44F2" w14:textId="56362149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We expect the same high standards from </w:t>
      </w:r>
      <w:proofErr w:type="gramStart"/>
      <w:r w:rsidRPr="00B21139">
        <w:rPr>
          <w:rFonts w:ascii="Arial" w:hAnsi="Arial" w:cs="Arial"/>
          <w:bdr w:val="none" w:sz="0" w:space="0" w:color="auto" w:frame="1"/>
        </w:rPr>
        <w:t>all of</w:t>
      </w:r>
      <w:proofErr w:type="gramEnd"/>
      <w:r w:rsidRPr="00B21139">
        <w:rPr>
          <w:rFonts w:ascii="Arial" w:hAnsi="Arial" w:cs="Arial"/>
          <w:bdr w:val="none" w:sz="0" w:space="0" w:color="auto" w:frame="1"/>
        </w:rPr>
        <w:t xml:space="preserve"> our </w:t>
      </w:r>
      <w:r>
        <w:rPr>
          <w:rFonts w:ascii="Arial" w:hAnsi="Arial" w:cs="Arial"/>
          <w:bdr w:val="none" w:sz="0" w:space="0" w:color="auto" w:frame="1"/>
        </w:rPr>
        <w:t>workers</w:t>
      </w:r>
      <w:r w:rsidRPr="00B21139">
        <w:rPr>
          <w:rFonts w:ascii="Arial" w:hAnsi="Arial" w:cs="Arial"/>
          <w:bdr w:val="none" w:sz="0" w:space="0" w:color="auto" w:frame="1"/>
        </w:rPr>
        <w:t>.</w:t>
      </w:r>
    </w:p>
    <w:p w14:paraId="3E4AE4C9" w14:textId="77777777" w:rsidR="000253DF" w:rsidRPr="00800D98" w:rsidRDefault="000253DF" w:rsidP="000253DF">
      <w:pPr>
        <w:spacing w:after="0" w:line="240" w:lineRule="auto"/>
        <w:jc w:val="both"/>
        <w:rPr>
          <w:rFonts w:ascii="Arial" w:hAnsi="Arial" w:cs="Arial"/>
          <w:sz w:val="8"/>
          <w:szCs w:val="8"/>
          <w:bdr w:val="none" w:sz="0" w:space="0" w:color="auto" w:frame="1"/>
        </w:rPr>
      </w:pPr>
    </w:p>
    <w:p w14:paraId="7C3B267E" w14:textId="77777777" w:rsidR="000957B4" w:rsidRDefault="000957B4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5A37CA03" w14:textId="3029C749" w:rsidR="000253DF" w:rsidRPr="00B21139" w:rsidRDefault="007C489B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However, we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recognise that there may be occasions when we – or our people</w:t>
      </w:r>
      <w:r w:rsidR="000253DF">
        <w:rPr>
          <w:rFonts w:ascii="Arial" w:hAnsi="Arial" w:cs="Arial"/>
          <w:bdr w:val="none" w:sz="0" w:space="0" w:color="auto" w:frame="1"/>
        </w:rPr>
        <w:t xml:space="preserve"> </w:t>
      </w:r>
      <w:r w:rsidR="000253DF" w:rsidRPr="00B21139">
        <w:rPr>
          <w:rFonts w:ascii="Arial" w:hAnsi="Arial" w:cs="Arial"/>
          <w:bdr w:val="none" w:sz="0" w:space="0" w:color="auto" w:frame="1"/>
        </w:rPr>
        <w:t>– do not get this right. In these instances, you may need to raise</w:t>
      </w:r>
      <w:r w:rsidR="000253DF">
        <w:rPr>
          <w:rFonts w:ascii="Arial" w:hAnsi="Arial" w:cs="Arial"/>
          <w:bdr w:val="none" w:sz="0" w:space="0" w:color="auto" w:frame="1"/>
        </w:rPr>
        <w:t xml:space="preserve"> </w:t>
      </w:r>
      <w:r w:rsidR="000253DF" w:rsidRPr="00B21139">
        <w:rPr>
          <w:rFonts w:ascii="Arial" w:hAnsi="Arial" w:cs="Arial"/>
          <w:bdr w:val="none" w:sz="0" w:space="0" w:color="auto" w:frame="1"/>
        </w:rPr>
        <w:t>your genuine and serious concerns through this whistleblowing policy.</w:t>
      </w:r>
    </w:p>
    <w:p w14:paraId="294DAA83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239319C4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5D503431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D43323">
        <w:rPr>
          <w:rFonts w:ascii="Arial" w:hAnsi="Arial" w:cs="Arial"/>
          <w:b/>
          <w:bCs/>
          <w:bdr w:val="none" w:sz="0" w:space="0" w:color="auto" w:frame="1"/>
        </w:rPr>
        <w:t>Policy Aim</w:t>
      </w:r>
      <w:r>
        <w:rPr>
          <w:rFonts w:ascii="Arial" w:hAnsi="Arial" w:cs="Arial"/>
          <w:b/>
          <w:bCs/>
          <w:bdr w:val="none" w:sz="0" w:space="0" w:color="auto" w:frame="1"/>
        </w:rPr>
        <w:t>s to</w:t>
      </w:r>
      <w:r w:rsidRPr="00D43323">
        <w:rPr>
          <w:rFonts w:ascii="Arial" w:hAnsi="Arial" w:cs="Arial"/>
          <w:b/>
          <w:bCs/>
          <w:bdr w:val="none" w:sz="0" w:space="0" w:color="auto" w:frame="1"/>
        </w:rPr>
        <w:t>:</w:t>
      </w:r>
    </w:p>
    <w:p w14:paraId="3D5BE1A5" w14:textId="77777777" w:rsidR="000957B4" w:rsidRDefault="000957B4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68EF1A48" w14:textId="77777777" w:rsidR="000253DF" w:rsidRPr="00D43323" w:rsidRDefault="000253DF" w:rsidP="000253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D43323">
        <w:rPr>
          <w:rFonts w:ascii="Arial" w:hAnsi="Arial" w:cs="Arial"/>
          <w:bdr w:val="none" w:sz="0" w:space="0" w:color="auto" w:frame="1"/>
        </w:rPr>
        <w:t>provide an effective way for you to raise serious concerns</w:t>
      </w:r>
      <w:r>
        <w:rPr>
          <w:rFonts w:ascii="Arial" w:hAnsi="Arial" w:cs="Arial"/>
          <w:bdr w:val="none" w:sz="0" w:space="0" w:color="auto" w:frame="1"/>
        </w:rPr>
        <w:t>.</w:t>
      </w:r>
    </w:p>
    <w:p w14:paraId="37D03E3C" w14:textId="236921AE" w:rsidR="000253DF" w:rsidRPr="00FA3EA5" w:rsidRDefault="000253DF" w:rsidP="000253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FA3EA5">
        <w:rPr>
          <w:rFonts w:ascii="Arial" w:hAnsi="Arial" w:cs="Arial"/>
          <w:bdr w:val="none" w:sz="0" w:space="0" w:color="auto" w:frame="1"/>
        </w:rPr>
        <w:t xml:space="preserve">ensure that you receive feedback on any action undertaken by us </w:t>
      </w:r>
      <w:proofErr w:type="gramStart"/>
      <w:r w:rsidRPr="00FA3EA5">
        <w:rPr>
          <w:rFonts w:ascii="Arial" w:hAnsi="Arial" w:cs="Arial"/>
          <w:bdr w:val="none" w:sz="0" w:space="0" w:color="auto" w:frame="1"/>
        </w:rPr>
        <w:t>as a result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FA3EA5">
        <w:rPr>
          <w:rFonts w:ascii="Arial" w:hAnsi="Arial" w:cs="Arial"/>
          <w:bdr w:val="none" w:sz="0" w:space="0" w:color="auto" w:frame="1"/>
        </w:rPr>
        <w:t>of</w:t>
      </w:r>
      <w:proofErr w:type="gramEnd"/>
      <w:r w:rsidRPr="00FA3EA5">
        <w:rPr>
          <w:rFonts w:ascii="Arial" w:hAnsi="Arial" w:cs="Arial"/>
          <w:bdr w:val="none" w:sz="0" w:space="0" w:color="auto" w:frame="1"/>
        </w:rPr>
        <w:t xml:space="preserve"> </w:t>
      </w:r>
      <w:r w:rsidR="007C489B">
        <w:rPr>
          <w:rFonts w:ascii="Arial" w:hAnsi="Arial" w:cs="Arial"/>
          <w:bdr w:val="none" w:sz="0" w:space="0" w:color="auto" w:frame="1"/>
        </w:rPr>
        <w:t>your</w:t>
      </w:r>
      <w:r w:rsidRPr="00FA3EA5">
        <w:rPr>
          <w:rFonts w:ascii="Arial" w:hAnsi="Arial" w:cs="Arial"/>
          <w:bdr w:val="none" w:sz="0" w:space="0" w:color="auto" w:frame="1"/>
        </w:rPr>
        <w:t xml:space="preserve"> raising serious concerns</w:t>
      </w:r>
      <w:r>
        <w:rPr>
          <w:rFonts w:ascii="Arial" w:hAnsi="Arial" w:cs="Arial"/>
          <w:bdr w:val="none" w:sz="0" w:space="0" w:color="auto" w:frame="1"/>
        </w:rPr>
        <w:t>.</w:t>
      </w:r>
    </w:p>
    <w:p w14:paraId="4AF043DC" w14:textId="579BE764" w:rsidR="000253DF" w:rsidRPr="00FA3EA5" w:rsidRDefault="000253DF" w:rsidP="000253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FA3EA5">
        <w:rPr>
          <w:rFonts w:ascii="Arial" w:hAnsi="Arial" w:cs="Arial"/>
          <w:bdr w:val="none" w:sz="0" w:space="0" w:color="auto" w:frame="1"/>
        </w:rPr>
        <w:t>ensure you will be protected from reprisals or victimisation for having raised your concern in good faith</w:t>
      </w:r>
      <w:r>
        <w:rPr>
          <w:rFonts w:ascii="Arial" w:hAnsi="Arial" w:cs="Arial"/>
          <w:bdr w:val="none" w:sz="0" w:space="0" w:color="auto" w:frame="1"/>
        </w:rPr>
        <w:t>.</w:t>
      </w:r>
    </w:p>
    <w:p w14:paraId="7E68345F" w14:textId="1308D2C7" w:rsidR="000253DF" w:rsidRDefault="000253DF" w:rsidP="000253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FA3EA5">
        <w:rPr>
          <w:rFonts w:ascii="Arial" w:hAnsi="Arial" w:cs="Arial"/>
          <w:bdr w:val="none" w:sz="0" w:space="0" w:color="auto" w:frame="1"/>
        </w:rPr>
        <w:t>signpost you to further options available if you are dissatisfied with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FA3EA5">
        <w:rPr>
          <w:rFonts w:ascii="Arial" w:hAnsi="Arial" w:cs="Arial"/>
          <w:bdr w:val="none" w:sz="0" w:space="0" w:color="auto" w:frame="1"/>
        </w:rPr>
        <w:t xml:space="preserve">our response or if </w:t>
      </w:r>
      <w:r w:rsidR="00BC53E2">
        <w:rPr>
          <w:rFonts w:ascii="Arial" w:hAnsi="Arial" w:cs="Arial"/>
          <w:bdr w:val="none" w:sz="0" w:space="0" w:color="auto" w:frame="1"/>
        </w:rPr>
        <w:t xml:space="preserve">the </w:t>
      </w:r>
      <w:r w:rsidRPr="00FA3EA5">
        <w:rPr>
          <w:rFonts w:ascii="Arial" w:hAnsi="Arial" w:cs="Arial"/>
          <w:bdr w:val="none" w:sz="0" w:space="0" w:color="auto" w:frame="1"/>
        </w:rPr>
        <w:t>internal investigation is not appropriate</w:t>
      </w:r>
      <w:r>
        <w:rPr>
          <w:rFonts w:ascii="Arial" w:hAnsi="Arial" w:cs="Arial"/>
          <w:bdr w:val="none" w:sz="0" w:space="0" w:color="auto" w:frame="1"/>
        </w:rPr>
        <w:t>.</w:t>
      </w:r>
    </w:p>
    <w:p w14:paraId="7EAE1E76" w14:textId="74A407C7" w:rsidR="000253DF" w:rsidRPr="00311835" w:rsidRDefault="000253DF" w:rsidP="000253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311835">
        <w:rPr>
          <w:rFonts w:ascii="Arial" w:hAnsi="Arial" w:cs="Arial"/>
          <w:bdr w:val="none" w:sz="0" w:space="0" w:color="auto" w:frame="1"/>
        </w:rPr>
        <w:t xml:space="preserve">allow M4U to </w:t>
      </w:r>
      <w:proofErr w:type="gramStart"/>
      <w:r w:rsidRPr="00311835">
        <w:rPr>
          <w:rFonts w:ascii="Arial" w:hAnsi="Arial" w:cs="Arial"/>
          <w:bdr w:val="none" w:sz="0" w:space="0" w:color="auto" w:frame="1"/>
        </w:rPr>
        <w:t>take action</w:t>
      </w:r>
      <w:proofErr w:type="gramEnd"/>
      <w:r w:rsidRPr="00311835">
        <w:rPr>
          <w:rFonts w:ascii="Arial" w:hAnsi="Arial" w:cs="Arial"/>
          <w:bdr w:val="none" w:sz="0" w:space="0" w:color="auto" w:frame="1"/>
        </w:rPr>
        <w:t xml:space="preserve"> against any worker who makes allegations in bad faith </w:t>
      </w:r>
      <w:r w:rsidR="00D0630D">
        <w:rPr>
          <w:rFonts w:ascii="Arial" w:hAnsi="Arial" w:cs="Arial"/>
          <w:bdr w:val="none" w:sz="0" w:space="0" w:color="auto" w:frame="1"/>
        </w:rPr>
        <w:t>and</w:t>
      </w:r>
      <w:r w:rsidRPr="00311835">
        <w:rPr>
          <w:rFonts w:ascii="Arial" w:hAnsi="Arial" w:cs="Arial"/>
          <w:bdr w:val="none" w:sz="0" w:space="0" w:color="auto" w:frame="1"/>
        </w:rPr>
        <w:t xml:space="preserve"> publicly discloses information when it is unreasonable for them to do so</w:t>
      </w:r>
      <w:r>
        <w:rPr>
          <w:rFonts w:ascii="Arial" w:hAnsi="Arial" w:cs="Arial"/>
          <w:bdr w:val="none" w:sz="0" w:space="0" w:color="auto" w:frame="1"/>
        </w:rPr>
        <w:t>.</w:t>
      </w:r>
    </w:p>
    <w:p w14:paraId="78D3A21B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69FECEC8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6F4FBAED" w14:textId="38E34482" w:rsidR="000253DF" w:rsidRDefault="00D0630D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The policy</w:t>
      </w:r>
      <w:r w:rsidR="000253DF">
        <w:rPr>
          <w:rFonts w:ascii="Arial" w:hAnsi="Arial" w:cs="Arial"/>
          <w:b/>
          <w:bCs/>
          <w:bdr w:val="none" w:sz="0" w:space="0" w:color="auto" w:frame="1"/>
        </w:rPr>
        <w:t xml:space="preserve"> applies to:</w:t>
      </w:r>
    </w:p>
    <w:p w14:paraId="6B098FAA" w14:textId="77777777" w:rsidR="000957B4" w:rsidRDefault="000957B4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768F5E0C" w14:textId="77777777" w:rsidR="000957B4" w:rsidRPr="00D43323" w:rsidRDefault="000957B4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60C301FE" w14:textId="16116919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E</w:t>
      </w:r>
      <w:r w:rsidRPr="00B21139">
        <w:rPr>
          <w:rFonts w:ascii="Arial" w:hAnsi="Arial" w:cs="Arial"/>
          <w:bdr w:val="none" w:sz="0" w:space="0" w:color="auto" w:frame="1"/>
        </w:rPr>
        <w:t xml:space="preserve">veryone who works for and volunteers with </w:t>
      </w:r>
      <w:r>
        <w:rPr>
          <w:rFonts w:ascii="Arial" w:hAnsi="Arial" w:cs="Arial"/>
          <w:bdr w:val="none" w:sz="0" w:space="0" w:color="auto" w:frame="1"/>
        </w:rPr>
        <w:t>M4U</w:t>
      </w:r>
      <w:r w:rsidR="00B343B9">
        <w:rPr>
          <w:rFonts w:ascii="Arial" w:hAnsi="Arial" w:cs="Arial"/>
          <w:bdr w:val="none" w:sz="0" w:space="0" w:color="auto" w:frame="1"/>
        </w:rPr>
        <w:t>, i.e.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employees, </w:t>
      </w:r>
      <w:r>
        <w:rPr>
          <w:rFonts w:ascii="Arial" w:hAnsi="Arial" w:cs="Arial"/>
          <w:bdr w:val="none" w:sz="0" w:space="0" w:color="auto" w:frame="1"/>
        </w:rPr>
        <w:t xml:space="preserve">freelance workers, sessional staff, </w:t>
      </w:r>
      <w:r w:rsidRPr="00B21139">
        <w:rPr>
          <w:rFonts w:ascii="Arial" w:hAnsi="Arial" w:cs="Arial"/>
          <w:bdr w:val="none" w:sz="0" w:space="0" w:color="auto" w:frame="1"/>
        </w:rPr>
        <w:t xml:space="preserve">volunteers, </w:t>
      </w:r>
      <w:r>
        <w:rPr>
          <w:rFonts w:ascii="Arial" w:hAnsi="Arial" w:cs="Arial"/>
          <w:bdr w:val="none" w:sz="0" w:space="0" w:color="auto" w:frame="1"/>
        </w:rPr>
        <w:t xml:space="preserve">trustees, </w:t>
      </w:r>
      <w:r w:rsidRPr="00B21139">
        <w:rPr>
          <w:rFonts w:ascii="Arial" w:hAnsi="Arial" w:cs="Arial"/>
          <w:bdr w:val="none" w:sz="0" w:space="0" w:color="auto" w:frame="1"/>
        </w:rPr>
        <w:t>agency workers, interns, and contractors.</w:t>
      </w:r>
      <w:r>
        <w:rPr>
          <w:rFonts w:ascii="Arial" w:hAnsi="Arial" w:cs="Arial"/>
          <w:bdr w:val="none" w:sz="0" w:space="0" w:color="auto" w:frame="1"/>
        </w:rPr>
        <w:t xml:space="preserve">  Referred to throughout this policy as ‘</w:t>
      </w:r>
      <w:proofErr w:type="gramStart"/>
      <w:r>
        <w:rPr>
          <w:rFonts w:ascii="Arial" w:hAnsi="Arial" w:cs="Arial"/>
          <w:bdr w:val="none" w:sz="0" w:space="0" w:color="auto" w:frame="1"/>
        </w:rPr>
        <w:t>workers’</w:t>
      </w:r>
      <w:proofErr w:type="gramEnd"/>
      <w:r>
        <w:rPr>
          <w:rFonts w:ascii="Arial" w:hAnsi="Arial" w:cs="Arial"/>
          <w:bdr w:val="none" w:sz="0" w:space="0" w:color="auto" w:frame="1"/>
        </w:rPr>
        <w:t>.</w:t>
      </w:r>
    </w:p>
    <w:p w14:paraId="34305CB1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3E60CFF6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2316EC28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416E8190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476D52A5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48085BE8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03BAB691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2CFA7FA4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DEFINE WHISTLEBLOWING</w:t>
      </w:r>
      <w:r w:rsidRPr="00A02894">
        <w:rPr>
          <w:rFonts w:ascii="Arial" w:hAnsi="Arial" w:cs="Arial"/>
          <w:b/>
          <w:bCs/>
          <w:bdr w:val="none" w:sz="0" w:space="0" w:color="auto" w:frame="1"/>
        </w:rPr>
        <w:t xml:space="preserve"> </w:t>
      </w:r>
    </w:p>
    <w:p w14:paraId="317C7EC0" w14:textId="77777777" w:rsidR="000957B4" w:rsidRPr="00A02894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20FF7B70" w14:textId="6A48ABCE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‘Whistleblowing’ is a term used to refer to the internal or external disclosure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of malpractice as well as illegal acts</w:t>
      </w:r>
      <w:r w:rsidR="00B343B9">
        <w:rPr>
          <w:rFonts w:ascii="Arial" w:hAnsi="Arial" w:cs="Arial"/>
          <w:bdr w:val="none" w:sz="0" w:space="0" w:color="auto" w:frame="1"/>
        </w:rPr>
        <w:t xml:space="preserve"> or omissions</w:t>
      </w:r>
      <w:r w:rsidRPr="00B21139">
        <w:rPr>
          <w:rFonts w:ascii="Arial" w:hAnsi="Arial" w:cs="Arial"/>
          <w:bdr w:val="none" w:sz="0" w:space="0" w:color="auto" w:frame="1"/>
        </w:rPr>
        <w:t xml:space="preserve"> at work. 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It covers, for example,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how we raise funds, how we commission work or make payments.</w:t>
      </w:r>
    </w:p>
    <w:p w14:paraId="042F4EC2" w14:textId="77777777" w:rsidR="000253DF" w:rsidRPr="009F0CCD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25ED1E80" w14:textId="77777777" w:rsidR="000253DF" w:rsidRPr="009F0CCD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14B7ECEB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PROTECTING INDIVIDUALS USING THIS POLICY</w:t>
      </w:r>
      <w:r w:rsidRPr="00D06940">
        <w:rPr>
          <w:rFonts w:ascii="Arial" w:hAnsi="Arial" w:cs="Arial"/>
          <w:b/>
          <w:bCs/>
          <w:bdr w:val="none" w:sz="0" w:space="0" w:color="auto" w:frame="1"/>
        </w:rPr>
        <w:t xml:space="preserve"> </w:t>
      </w:r>
    </w:p>
    <w:p w14:paraId="69B5C526" w14:textId="77777777" w:rsidR="000957B4" w:rsidRPr="00D06940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6F08B3BB" w14:textId="263B52CC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The Public Interest Disclosure Act 1998 amended the Employment Rights Act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1996 and </w:t>
      </w:r>
      <w:r w:rsidR="00B343B9">
        <w:rPr>
          <w:rFonts w:ascii="Arial" w:hAnsi="Arial" w:cs="Arial"/>
          <w:bdr w:val="none" w:sz="0" w:space="0" w:color="auto" w:frame="1"/>
        </w:rPr>
        <w:t>protects</w:t>
      </w:r>
      <w:r w:rsidRPr="00B21139">
        <w:rPr>
          <w:rFonts w:ascii="Arial" w:hAnsi="Arial" w:cs="Arial"/>
          <w:bdr w:val="none" w:sz="0" w:space="0" w:color="auto" w:frame="1"/>
        </w:rPr>
        <w:t xml:space="preserve"> individuals who raise legitimate concerns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about specified matters, outlined below.</w:t>
      </w:r>
      <w:r>
        <w:rPr>
          <w:rFonts w:ascii="Arial" w:hAnsi="Arial" w:cs="Arial"/>
          <w:bdr w:val="none" w:sz="0" w:space="0" w:color="auto" w:frame="1"/>
        </w:rPr>
        <w:t xml:space="preserve">  </w:t>
      </w:r>
      <w:r w:rsidRPr="00B21139">
        <w:rPr>
          <w:rFonts w:ascii="Arial" w:hAnsi="Arial" w:cs="Arial"/>
          <w:bdr w:val="none" w:sz="0" w:space="0" w:color="auto" w:frame="1"/>
        </w:rPr>
        <w:t xml:space="preserve">These are called qualifying disclosures. </w:t>
      </w:r>
    </w:p>
    <w:p w14:paraId="3BE40E43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A qualifying disclosure is one made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in good faith by an individual who has a reasonable belief that:</w:t>
      </w:r>
    </w:p>
    <w:p w14:paraId="3703E799" w14:textId="32EDEF44" w:rsidR="000253DF" w:rsidRPr="00650F19" w:rsidRDefault="000253DF" w:rsidP="00025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650F19">
        <w:rPr>
          <w:rFonts w:ascii="Arial" w:hAnsi="Arial" w:cs="Arial"/>
          <w:bdr w:val="none" w:sz="0" w:space="0" w:color="auto" w:frame="1"/>
        </w:rPr>
        <w:t xml:space="preserve">a criminal offence (including fraudulent and corrupt </w:t>
      </w:r>
      <w:r w:rsidR="00B343B9">
        <w:rPr>
          <w:rFonts w:ascii="Arial" w:hAnsi="Arial" w:cs="Arial"/>
          <w:bdr w:val="none" w:sz="0" w:space="0" w:color="auto" w:frame="1"/>
        </w:rPr>
        <w:t>behaviour</w:t>
      </w:r>
      <w:r w:rsidRPr="00650F19">
        <w:rPr>
          <w:rFonts w:ascii="Arial" w:hAnsi="Arial" w:cs="Arial"/>
          <w:bdr w:val="none" w:sz="0" w:space="0" w:color="auto" w:frame="1"/>
        </w:rPr>
        <w:t>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="0007644C">
        <w:rPr>
          <w:rFonts w:ascii="Arial" w:hAnsi="Arial" w:cs="Arial"/>
          <w:bdr w:val="none" w:sz="0" w:space="0" w:color="auto" w:frame="1"/>
        </w:rPr>
        <w:t>e.g.</w:t>
      </w:r>
      <w:r w:rsidRPr="00650F19">
        <w:rPr>
          <w:rFonts w:ascii="Arial" w:hAnsi="Arial" w:cs="Arial"/>
          <w:bdr w:val="none" w:sz="0" w:space="0" w:color="auto" w:frame="1"/>
        </w:rPr>
        <w:t xml:space="preserve"> theft,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650F19">
        <w:rPr>
          <w:rFonts w:ascii="Arial" w:hAnsi="Arial" w:cs="Arial"/>
          <w:bdr w:val="none" w:sz="0" w:space="0" w:color="auto" w:frame="1"/>
        </w:rPr>
        <w:t xml:space="preserve">fraud </w:t>
      </w:r>
      <w:r>
        <w:rPr>
          <w:rFonts w:ascii="Arial" w:hAnsi="Arial" w:cs="Arial"/>
          <w:bdr w:val="none" w:sz="0" w:space="0" w:color="auto" w:frame="1"/>
        </w:rPr>
        <w:t>or m</w:t>
      </w:r>
      <w:r w:rsidRPr="00650F19">
        <w:rPr>
          <w:rFonts w:ascii="Arial" w:hAnsi="Arial" w:cs="Arial"/>
          <w:bdr w:val="none" w:sz="0" w:space="0" w:color="auto" w:frame="1"/>
        </w:rPr>
        <w:t xml:space="preserve">alpractice) </w:t>
      </w:r>
    </w:p>
    <w:p w14:paraId="2BD8A875" w14:textId="77777777" w:rsidR="000253DF" w:rsidRPr="00D06940" w:rsidRDefault="000253DF" w:rsidP="00025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D06940">
        <w:rPr>
          <w:rFonts w:ascii="Arial" w:hAnsi="Arial" w:cs="Arial"/>
          <w:bdr w:val="none" w:sz="0" w:space="0" w:color="auto" w:frame="1"/>
        </w:rPr>
        <w:t>a miscarriage of justice</w:t>
      </w:r>
    </w:p>
    <w:p w14:paraId="31C35C1C" w14:textId="77777777" w:rsidR="000253DF" w:rsidRPr="00D06940" w:rsidRDefault="000253DF" w:rsidP="00025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D06940">
        <w:rPr>
          <w:rFonts w:ascii="Arial" w:hAnsi="Arial" w:cs="Arial"/>
          <w:bdr w:val="none" w:sz="0" w:space="0" w:color="auto" w:frame="1"/>
        </w:rPr>
        <w:t xml:space="preserve">an act creating risk to health and </w:t>
      </w:r>
      <w:proofErr w:type="gramStart"/>
      <w:r w:rsidRPr="00D06940">
        <w:rPr>
          <w:rFonts w:ascii="Arial" w:hAnsi="Arial" w:cs="Arial"/>
          <w:bdr w:val="none" w:sz="0" w:space="0" w:color="auto" w:frame="1"/>
        </w:rPr>
        <w:t>safety</w:t>
      </w:r>
      <w:proofErr w:type="gramEnd"/>
      <w:r w:rsidRPr="00D06940">
        <w:rPr>
          <w:rFonts w:ascii="Arial" w:hAnsi="Arial" w:cs="Arial"/>
          <w:bdr w:val="none" w:sz="0" w:space="0" w:color="auto" w:frame="1"/>
        </w:rPr>
        <w:t xml:space="preserve"> </w:t>
      </w:r>
    </w:p>
    <w:p w14:paraId="2EB15C37" w14:textId="77777777" w:rsidR="000253DF" w:rsidRPr="00650F19" w:rsidRDefault="000253DF" w:rsidP="000253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650F19">
        <w:rPr>
          <w:rFonts w:ascii="Arial" w:hAnsi="Arial" w:cs="Arial"/>
          <w:bdr w:val="none" w:sz="0" w:space="0" w:color="auto" w:frame="1"/>
        </w:rPr>
        <w:t xml:space="preserve">an act causing damage to the </w:t>
      </w:r>
      <w:proofErr w:type="gramStart"/>
      <w:r w:rsidRPr="00650F19">
        <w:rPr>
          <w:rFonts w:ascii="Arial" w:hAnsi="Arial" w:cs="Arial"/>
          <w:bdr w:val="none" w:sz="0" w:space="0" w:color="auto" w:frame="1"/>
        </w:rPr>
        <w:t>environment</w:t>
      </w:r>
      <w:proofErr w:type="gramEnd"/>
      <w:r w:rsidRPr="00650F19">
        <w:rPr>
          <w:rFonts w:ascii="Arial" w:hAnsi="Arial" w:cs="Arial"/>
          <w:bdr w:val="none" w:sz="0" w:space="0" w:color="auto" w:frame="1"/>
        </w:rPr>
        <w:t xml:space="preserve"> </w:t>
      </w:r>
    </w:p>
    <w:p w14:paraId="652B6CBD" w14:textId="77777777" w:rsidR="000253DF" w:rsidRPr="00650F19" w:rsidRDefault="000253DF" w:rsidP="000253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650F19">
        <w:rPr>
          <w:rFonts w:ascii="Arial" w:hAnsi="Arial" w:cs="Arial"/>
          <w:bdr w:val="none" w:sz="0" w:space="0" w:color="auto" w:frame="1"/>
        </w:rPr>
        <w:t>a breach of any other legal obligation, or</w:t>
      </w:r>
    </w:p>
    <w:p w14:paraId="4DF788CB" w14:textId="77777777" w:rsidR="000253DF" w:rsidRPr="00650F19" w:rsidRDefault="000253DF" w:rsidP="000253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650F19">
        <w:rPr>
          <w:rFonts w:ascii="Arial" w:hAnsi="Arial" w:cs="Arial"/>
          <w:bdr w:val="none" w:sz="0" w:space="0" w:color="auto" w:frame="1"/>
        </w:rPr>
        <w:t>concealment of any of the above.</w:t>
      </w:r>
    </w:p>
    <w:p w14:paraId="2C47B06F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55486040" w14:textId="52A7ED0B" w:rsidR="000253DF" w:rsidRDefault="00B343B9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You do not need proof that such an act is being, has been, or is likely to be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committed. </w:t>
      </w:r>
      <w:r>
        <w:rPr>
          <w:rFonts w:ascii="Arial" w:hAnsi="Arial" w:cs="Arial"/>
          <w:bdr w:val="none" w:sz="0" w:space="0" w:color="auto" w:frame="1"/>
        </w:rPr>
        <w:t xml:space="preserve">However, </w:t>
      </w:r>
      <w:r w:rsidR="0007644C">
        <w:rPr>
          <w:rFonts w:ascii="Arial" w:hAnsi="Arial" w:cs="Arial"/>
          <w:bdr w:val="none" w:sz="0" w:space="0" w:color="auto" w:frame="1"/>
        </w:rPr>
        <w:t>it would be best if you held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a reasonable belief</w:t>
      </w:r>
      <w:r w:rsidR="000253DF">
        <w:rPr>
          <w:rFonts w:ascii="Arial" w:hAnsi="Arial" w:cs="Arial"/>
          <w:bdr w:val="none" w:sz="0" w:space="0" w:color="auto" w:frame="1"/>
        </w:rPr>
        <w:t xml:space="preserve"> 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of such an action having been, being or likely to be carried out. </w:t>
      </w:r>
      <w:r w:rsidR="000253DF">
        <w:rPr>
          <w:rFonts w:ascii="Arial" w:hAnsi="Arial" w:cs="Arial"/>
          <w:bdr w:val="none" w:sz="0" w:space="0" w:color="auto" w:frame="1"/>
        </w:rPr>
        <w:t xml:space="preserve"> </w:t>
      </w:r>
    </w:p>
    <w:p w14:paraId="54A14D7E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4B26B73C" w14:textId="3F72D3D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If you make such a protected disclosure, you have the right not to be dismissed, subjected to any other detriment, or victimised. This is the case even </w:t>
      </w:r>
      <w:r w:rsidR="00D0630D">
        <w:rPr>
          <w:rFonts w:ascii="Arial" w:hAnsi="Arial" w:cs="Arial"/>
          <w:bdr w:val="none" w:sz="0" w:space="0" w:color="auto" w:frame="1"/>
        </w:rPr>
        <w:t xml:space="preserve">where it is </w:t>
      </w:r>
      <w:r w:rsidRPr="00B21139">
        <w:rPr>
          <w:rFonts w:ascii="Arial" w:hAnsi="Arial" w:cs="Arial"/>
          <w:bdr w:val="none" w:sz="0" w:space="0" w:color="auto" w:frame="1"/>
        </w:rPr>
        <w:t xml:space="preserve">to materialise that you were genuinely mistaken. We will not tolerate </w:t>
      </w:r>
      <w:r w:rsidR="0007644C">
        <w:rPr>
          <w:rFonts w:ascii="Arial" w:hAnsi="Arial" w:cs="Arial"/>
          <w:bdr w:val="none" w:sz="0" w:space="0" w:color="auto" w:frame="1"/>
        </w:rPr>
        <w:t>individuals</w:t>
      </w:r>
      <w:r w:rsidRPr="00B21139">
        <w:rPr>
          <w:rFonts w:ascii="Arial" w:hAnsi="Arial" w:cs="Arial"/>
          <w:bdr w:val="none" w:sz="0" w:space="0" w:color="auto" w:frame="1"/>
        </w:rPr>
        <w:t xml:space="preserve"> being subjected to </w:t>
      </w:r>
      <w:r w:rsidR="00C0110A">
        <w:rPr>
          <w:rFonts w:ascii="Arial" w:hAnsi="Arial" w:cs="Arial"/>
          <w:bdr w:val="none" w:sz="0" w:space="0" w:color="auto" w:frame="1"/>
        </w:rPr>
        <w:t>harm</w:t>
      </w:r>
      <w:r w:rsidRPr="00B21139">
        <w:rPr>
          <w:rFonts w:ascii="Arial" w:hAnsi="Arial" w:cs="Arial"/>
          <w:bdr w:val="none" w:sz="0" w:space="0" w:color="auto" w:frame="1"/>
        </w:rPr>
        <w:t xml:space="preserve"> </w:t>
      </w:r>
      <w:r w:rsidR="00D0630D">
        <w:rPr>
          <w:rFonts w:ascii="Arial" w:hAnsi="Arial" w:cs="Arial"/>
          <w:bdr w:val="none" w:sz="0" w:space="0" w:color="auto" w:frame="1"/>
        </w:rPr>
        <w:t>due to</w:t>
      </w:r>
      <w:r w:rsidRPr="00B21139">
        <w:rPr>
          <w:rFonts w:ascii="Arial" w:hAnsi="Arial" w:cs="Arial"/>
          <w:bdr w:val="none" w:sz="0" w:space="0" w:color="auto" w:frame="1"/>
        </w:rPr>
        <w:t xml:space="preserve"> their </w:t>
      </w:r>
      <w:r w:rsidR="000559C1">
        <w:rPr>
          <w:rFonts w:ascii="Arial" w:hAnsi="Arial" w:cs="Arial"/>
          <w:bdr w:val="none" w:sz="0" w:space="0" w:color="auto" w:frame="1"/>
        </w:rPr>
        <w:t>disclosing</w:t>
      </w:r>
      <w:r w:rsidRPr="00B21139">
        <w:rPr>
          <w:rFonts w:ascii="Arial" w:hAnsi="Arial" w:cs="Arial"/>
          <w:bdr w:val="none" w:sz="0" w:space="0" w:color="auto" w:frame="1"/>
        </w:rPr>
        <w:t xml:space="preserve"> good faith.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Under the law,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interns, contractors or volunteers are not afforded the same legal protection that is afforded to employees. </w:t>
      </w:r>
    </w:p>
    <w:p w14:paraId="2750582F" w14:textId="77777777" w:rsidR="000253DF" w:rsidRPr="009F0CCD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5053BF51" w14:textId="77777777" w:rsidR="000253DF" w:rsidRPr="009F0CCD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37DF61C4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D2794B">
        <w:rPr>
          <w:rFonts w:ascii="Arial" w:hAnsi="Arial" w:cs="Arial"/>
          <w:b/>
          <w:bCs/>
          <w:bdr w:val="none" w:sz="0" w:space="0" w:color="auto" w:frame="1"/>
        </w:rPr>
        <w:t>MALICIOUS DISCLOSURES</w:t>
      </w:r>
    </w:p>
    <w:p w14:paraId="63F3BAD4" w14:textId="77777777" w:rsidR="000957B4" w:rsidRPr="00D2794B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0FB65FCB" w14:textId="2EDFC805" w:rsidR="000253DF" w:rsidRDefault="000559C1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Suppose it is found that you have maliciously raised a matter which you know to be </w:t>
      </w:r>
      <w:proofErr w:type="gramStart"/>
      <w:r>
        <w:rPr>
          <w:rFonts w:ascii="Arial" w:hAnsi="Arial" w:cs="Arial"/>
          <w:bdr w:val="none" w:sz="0" w:space="0" w:color="auto" w:frame="1"/>
        </w:rPr>
        <w:t>untrue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or you are involved in any way in the malpractice, wrongdoing or illegal acts or omissions. In that case,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your </w:t>
      </w:r>
      <w:r>
        <w:rPr>
          <w:rFonts w:ascii="Arial" w:hAnsi="Arial" w:cs="Arial"/>
          <w:bdr w:val="none" w:sz="0" w:space="0" w:color="auto" w:frame="1"/>
        </w:rPr>
        <w:t>behaviour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may be addressed through the appropriate</w:t>
      </w:r>
      <w:r w:rsidR="000253DF">
        <w:rPr>
          <w:rFonts w:ascii="Arial" w:hAnsi="Arial" w:cs="Arial"/>
          <w:bdr w:val="none" w:sz="0" w:space="0" w:color="auto" w:frame="1"/>
        </w:rPr>
        <w:t xml:space="preserve"> M4U Po</w:t>
      </w:r>
      <w:r w:rsidR="000253DF" w:rsidRPr="00B21139">
        <w:rPr>
          <w:rFonts w:ascii="Arial" w:hAnsi="Arial" w:cs="Arial"/>
          <w:bdr w:val="none" w:sz="0" w:space="0" w:color="auto" w:frame="1"/>
        </w:rPr>
        <w:t>licy.</w:t>
      </w:r>
    </w:p>
    <w:p w14:paraId="62859C13" w14:textId="77777777" w:rsidR="000253DF" w:rsidRPr="009F0CCD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3AC180FC" w14:textId="77777777" w:rsidR="000253DF" w:rsidRPr="009F0CCD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2C7E1598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A6527E">
        <w:rPr>
          <w:rFonts w:ascii="Arial" w:hAnsi="Arial" w:cs="Arial"/>
          <w:b/>
          <w:bCs/>
          <w:bdr w:val="none" w:sz="0" w:space="0" w:color="auto" w:frame="1"/>
        </w:rPr>
        <w:t>NON-WHISTLEBLOWING CONCERNS</w:t>
      </w:r>
    </w:p>
    <w:p w14:paraId="4D65F21F" w14:textId="77777777" w:rsidR="000957B4" w:rsidRPr="00A6527E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7C0F3E15" w14:textId="21704806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This policy </w:t>
      </w:r>
      <w:r w:rsidR="000559C1">
        <w:rPr>
          <w:rFonts w:ascii="Arial" w:hAnsi="Arial" w:cs="Arial"/>
          <w:bdr w:val="none" w:sz="0" w:space="0" w:color="auto" w:frame="1"/>
        </w:rPr>
        <w:t xml:space="preserve">will only be used in the exceptional circumstances </w:t>
      </w:r>
      <w:r w:rsidRPr="00B21139">
        <w:rPr>
          <w:rFonts w:ascii="Arial" w:hAnsi="Arial" w:cs="Arial"/>
          <w:bdr w:val="none" w:sz="0" w:space="0" w:color="auto" w:frame="1"/>
        </w:rPr>
        <w:t>outlined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in </w:t>
      </w:r>
      <w:r>
        <w:rPr>
          <w:rFonts w:ascii="Arial" w:hAnsi="Arial" w:cs="Arial"/>
          <w:bdr w:val="none" w:sz="0" w:space="0" w:color="auto" w:frame="1"/>
        </w:rPr>
        <w:t xml:space="preserve">point 2 </w:t>
      </w:r>
      <w:r w:rsidRPr="00B21139">
        <w:rPr>
          <w:rFonts w:ascii="Arial" w:hAnsi="Arial" w:cs="Arial"/>
          <w:bdr w:val="none" w:sz="0" w:space="0" w:color="auto" w:frame="1"/>
        </w:rPr>
        <w:t xml:space="preserve">above. </w:t>
      </w:r>
      <w:r>
        <w:rPr>
          <w:rFonts w:ascii="Arial" w:hAnsi="Arial" w:cs="Arial"/>
          <w:bdr w:val="none" w:sz="0" w:space="0" w:color="auto" w:frame="1"/>
        </w:rPr>
        <w:t xml:space="preserve">  </w:t>
      </w:r>
      <w:r w:rsidR="009E662C">
        <w:rPr>
          <w:rFonts w:ascii="Arial" w:hAnsi="Arial" w:cs="Arial"/>
          <w:bdr w:val="none" w:sz="0" w:space="0" w:color="auto" w:frame="1"/>
        </w:rPr>
        <w:t>Several M4U policies will</w:t>
      </w:r>
      <w:r w:rsidRPr="00B21139">
        <w:rPr>
          <w:rFonts w:ascii="Arial" w:hAnsi="Arial" w:cs="Arial"/>
          <w:bdr w:val="none" w:sz="0" w:space="0" w:color="auto" w:frame="1"/>
        </w:rPr>
        <w:t xml:space="preserve"> be relevant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in other circumstances.</w:t>
      </w:r>
      <w:r>
        <w:rPr>
          <w:rFonts w:ascii="Arial" w:hAnsi="Arial" w:cs="Arial"/>
          <w:bdr w:val="none" w:sz="0" w:space="0" w:color="auto" w:frame="1"/>
        </w:rPr>
        <w:t xml:space="preserve">  All policies can be found within the Core Values Booklet issued to every worker and on our website.</w:t>
      </w:r>
    </w:p>
    <w:p w14:paraId="6FCDB1F9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41319185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22C97BCA" w14:textId="77777777" w:rsidR="000957B4" w:rsidRDefault="000957B4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305DEBCD" w14:textId="77777777" w:rsidR="000957B4" w:rsidRDefault="000957B4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25A88318" w14:textId="77777777" w:rsidR="000253DF" w:rsidRPr="00F57466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F57466">
        <w:rPr>
          <w:rFonts w:ascii="Arial" w:hAnsi="Arial" w:cs="Arial"/>
          <w:b/>
          <w:bCs/>
          <w:bdr w:val="none" w:sz="0" w:space="0" w:color="auto" w:frame="1"/>
        </w:rPr>
        <w:t xml:space="preserve">RAISING A CONCERN </w:t>
      </w:r>
    </w:p>
    <w:p w14:paraId="4CB9F926" w14:textId="5ED7B726" w:rsidR="000253DF" w:rsidRDefault="0090456C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It would be best </w:t>
      </w:r>
      <w:r w:rsidR="000559C1">
        <w:rPr>
          <w:rFonts w:ascii="Arial" w:hAnsi="Arial" w:cs="Arial"/>
          <w:bdr w:val="none" w:sz="0" w:space="0" w:color="auto" w:frame="1"/>
        </w:rPr>
        <w:t>to raise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your whistleblowing concern as soon as possible. This will make</w:t>
      </w:r>
      <w:r w:rsidR="000253DF">
        <w:rPr>
          <w:rFonts w:ascii="Arial" w:hAnsi="Arial" w:cs="Arial"/>
          <w:bdr w:val="none" w:sz="0" w:space="0" w:color="auto" w:frame="1"/>
        </w:rPr>
        <w:t xml:space="preserve"> </w:t>
      </w:r>
      <w:r w:rsidR="000559C1">
        <w:rPr>
          <w:rFonts w:ascii="Arial" w:hAnsi="Arial" w:cs="Arial"/>
          <w:bdr w:val="none" w:sz="0" w:space="0" w:color="auto" w:frame="1"/>
        </w:rPr>
        <w:t>acting easier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and enable any problems to be resolved or reported quickly. </w:t>
      </w:r>
      <w:r w:rsidR="000253DF">
        <w:rPr>
          <w:rFonts w:ascii="Arial" w:hAnsi="Arial" w:cs="Arial"/>
          <w:bdr w:val="none" w:sz="0" w:space="0" w:color="auto" w:frame="1"/>
        </w:rPr>
        <w:t xml:space="preserve"> </w:t>
      </w:r>
    </w:p>
    <w:p w14:paraId="159800F2" w14:textId="77777777" w:rsidR="000253DF" w:rsidRPr="00194841" w:rsidRDefault="000253DF" w:rsidP="000253DF">
      <w:pPr>
        <w:spacing w:after="0" w:line="240" w:lineRule="auto"/>
        <w:jc w:val="both"/>
        <w:rPr>
          <w:rFonts w:ascii="Arial" w:hAnsi="Arial" w:cs="Arial"/>
          <w:sz w:val="8"/>
          <w:szCs w:val="8"/>
          <w:bdr w:val="none" w:sz="0" w:space="0" w:color="auto" w:frame="1"/>
        </w:rPr>
      </w:pPr>
    </w:p>
    <w:p w14:paraId="03690B1A" w14:textId="149A2285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You can make your disclosure orally</w:t>
      </w:r>
      <w:r w:rsidR="000559C1">
        <w:rPr>
          <w:rFonts w:ascii="Arial" w:hAnsi="Arial" w:cs="Arial"/>
          <w:bdr w:val="none" w:sz="0" w:space="0" w:color="auto" w:frame="1"/>
        </w:rPr>
        <w:t>,</w:t>
      </w:r>
      <w:r w:rsidRPr="00B21139">
        <w:rPr>
          <w:rFonts w:ascii="Arial" w:hAnsi="Arial" w:cs="Arial"/>
          <w:bdr w:val="none" w:sz="0" w:space="0" w:color="auto" w:frame="1"/>
        </w:rPr>
        <w:t xml:space="preserve"> but written disclosures are preferable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as these will make the process more efficient and effective. In your disclosure,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you should:</w:t>
      </w:r>
    </w:p>
    <w:p w14:paraId="6FDB86FC" w14:textId="77777777" w:rsidR="000253DF" w:rsidRPr="00EA3657" w:rsidRDefault="000253DF" w:rsidP="000253DF">
      <w:pPr>
        <w:spacing w:after="0" w:line="240" w:lineRule="auto"/>
        <w:jc w:val="both"/>
        <w:rPr>
          <w:rFonts w:ascii="Arial" w:hAnsi="Arial" w:cs="Arial"/>
          <w:sz w:val="8"/>
          <w:szCs w:val="8"/>
          <w:bdr w:val="none" w:sz="0" w:space="0" w:color="auto" w:frame="1"/>
        </w:rPr>
      </w:pPr>
    </w:p>
    <w:p w14:paraId="53D667A2" w14:textId="77777777" w:rsidR="000253DF" w:rsidRPr="00F57466" w:rsidRDefault="000253DF" w:rsidP="00025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F57466">
        <w:rPr>
          <w:rFonts w:ascii="Arial" w:hAnsi="Arial" w:cs="Arial"/>
          <w:bdr w:val="none" w:sz="0" w:space="0" w:color="auto" w:frame="1"/>
        </w:rPr>
        <w:t xml:space="preserve">provide any relevant context and background, including relevant dates, venues, </w:t>
      </w:r>
    </w:p>
    <w:p w14:paraId="635295E1" w14:textId="77777777" w:rsidR="000253DF" w:rsidRPr="00F57466" w:rsidRDefault="000253DF" w:rsidP="00025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F57466">
        <w:rPr>
          <w:rFonts w:ascii="Arial" w:hAnsi="Arial" w:cs="Arial"/>
          <w:bdr w:val="none" w:sz="0" w:space="0" w:color="auto" w:frame="1"/>
        </w:rPr>
        <w:t>names etc</w:t>
      </w:r>
    </w:p>
    <w:p w14:paraId="724CC562" w14:textId="5A09463A" w:rsidR="000253DF" w:rsidRPr="00F57466" w:rsidRDefault="000253DF" w:rsidP="000253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F57466">
        <w:rPr>
          <w:rFonts w:ascii="Arial" w:hAnsi="Arial" w:cs="Arial"/>
          <w:bdr w:val="none" w:sz="0" w:space="0" w:color="auto" w:frame="1"/>
        </w:rPr>
        <w:t xml:space="preserve">state clearly the reason why the situation causes </w:t>
      </w:r>
      <w:proofErr w:type="gramStart"/>
      <w:r w:rsidRPr="00F57466">
        <w:rPr>
          <w:rFonts w:ascii="Arial" w:hAnsi="Arial" w:cs="Arial"/>
          <w:bdr w:val="none" w:sz="0" w:space="0" w:color="auto" w:frame="1"/>
        </w:rPr>
        <w:t>concern</w:t>
      </w:r>
      <w:proofErr w:type="gramEnd"/>
    </w:p>
    <w:p w14:paraId="063D28FB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7359D9B5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5901DB41" w14:textId="3F258C4E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You must say that you are raising your concern using the </w:t>
      </w:r>
      <w:r>
        <w:rPr>
          <w:rFonts w:ascii="Arial" w:hAnsi="Arial" w:cs="Arial"/>
          <w:bdr w:val="none" w:sz="0" w:space="0" w:color="auto" w:frame="1"/>
        </w:rPr>
        <w:t>W</w:t>
      </w:r>
      <w:r w:rsidRPr="00B21139">
        <w:rPr>
          <w:rFonts w:ascii="Arial" w:hAnsi="Arial" w:cs="Arial"/>
          <w:bdr w:val="none" w:sz="0" w:space="0" w:color="auto" w:frame="1"/>
        </w:rPr>
        <w:t xml:space="preserve">histleblowing </w:t>
      </w:r>
      <w:r>
        <w:rPr>
          <w:rFonts w:ascii="Arial" w:hAnsi="Arial" w:cs="Arial"/>
          <w:bdr w:val="none" w:sz="0" w:space="0" w:color="auto" w:frame="1"/>
        </w:rPr>
        <w:t>P</w:t>
      </w:r>
      <w:r w:rsidRPr="00B21139">
        <w:rPr>
          <w:rFonts w:ascii="Arial" w:hAnsi="Arial" w:cs="Arial"/>
          <w:bdr w:val="none" w:sz="0" w:space="0" w:color="auto" w:frame="1"/>
        </w:rPr>
        <w:t>olicy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and whether you wish </w:t>
      </w:r>
      <w:r w:rsidR="00B343B9">
        <w:rPr>
          <w:rFonts w:ascii="Arial" w:hAnsi="Arial" w:cs="Arial"/>
          <w:bdr w:val="none" w:sz="0" w:space="0" w:color="auto" w:frame="1"/>
        </w:rPr>
        <w:t>to keep your identity</w:t>
      </w:r>
      <w:r w:rsidRPr="00B21139">
        <w:rPr>
          <w:rFonts w:ascii="Arial" w:hAnsi="Arial" w:cs="Arial"/>
          <w:bdr w:val="none" w:sz="0" w:space="0" w:color="auto" w:frame="1"/>
        </w:rPr>
        <w:t xml:space="preserve"> confidential. While we will make every effort to deal with your case confidentially, depending on the </w:t>
      </w:r>
      <w:r w:rsidR="00B343B9">
        <w:rPr>
          <w:rFonts w:ascii="Arial" w:hAnsi="Arial" w:cs="Arial"/>
          <w:bdr w:val="none" w:sz="0" w:space="0" w:color="auto" w:frame="1"/>
        </w:rPr>
        <w:t>case circumstances,</w:t>
      </w:r>
      <w:r w:rsidRPr="00B21139">
        <w:rPr>
          <w:rFonts w:ascii="Arial" w:hAnsi="Arial" w:cs="Arial"/>
          <w:bdr w:val="none" w:sz="0" w:space="0" w:color="auto" w:frame="1"/>
        </w:rPr>
        <w:t xml:space="preserve"> this may not always be possible. Where this is the case, you will be informed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of this and the reasons why it was not possible.</w:t>
      </w:r>
    </w:p>
    <w:p w14:paraId="37453909" w14:textId="77777777" w:rsidR="000253DF" w:rsidRPr="00A729D6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75A9E1BD" w14:textId="3DB23CAC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We will consider anonymous disclosures, but we do not encourage them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as anonymity often makes it difficult to </w:t>
      </w:r>
      <w:r w:rsidR="007348D6">
        <w:rPr>
          <w:rFonts w:ascii="Arial" w:hAnsi="Arial" w:cs="Arial"/>
          <w:bdr w:val="none" w:sz="0" w:space="0" w:color="auto" w:frame="1"/>
        </w:rPr>
        <w:t>investigate concerns properly, protect employees,</w:t>
      </w:r>
      <w:r w:rsidRPr="00B21139">
        <w:rPr>
          <w:rFonts w:ascii="Arial" w:hAnsi="Arial" w:cs="Arial"/>
          <w:bdr w:val="none" w:sz="0" w:space="0" w:color="auto" w:frame="1"/>
        </w:rPr>
        <w:t xml:space="preserve"> or give feedback on outcomes.</w:t>
      </w:r>
    </w:p>
    <w:p w14:paraId="1145F6D7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441B4E3A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6694E2C8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WHO SHOULD I RAISE IT WITH</w:t>
      </w:r>
      <w:r w:rsidRPr="00185841">
        <w:rPr>
          <w:rFonts w:ascii="Arial" w:hAnsi="Arial" w:cs="Arial"/>
          <w:b/>
          <w:bCs/>
          <w:bdr w:val="none" w:sz="0" w:space="0" w:color="auto" w:frame="1"/>
        </w:rPr>
        <w:t>?</w:t>
      </w:r>
    </w:p>
    <w:p w14:paraId="1503B0B0" w14:textId="77777777" w:rsidR="000957B4" w:rsidRPr="00185841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78CCF915" w14:textId="104FD2BF" w:rsidR="000253DF" w:rsidRDefault="00CF2D61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It would be best if you always looked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to raise the matter with </w:t>
      </w:r>
      <w:r w:rsidR="000253DF">
        <w:rPr>
          <w:rFonts w:ascii="Arial" w:hAnsi="Arial" w:cs="Arial"/>
          <w:bdr w:val="none" w:sz="0" w:space="0" w:color="auto" w:frame="1"/>
        </w:rPr>
        <w:t xml:space="preserve">the Operations &amp; Creative Manager 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in the first instance. </w:t>
      </w:r>
      <w:r w:rsidR="000253DF">
        <w:rPr>
          <w:rFonts w:ascii="Arial" w:hAnsi="Arial" w:cs="Arial"/>
          <w:bdr w:val="none" w:sz="0" w:space="0" w:color="auto" w:frame="1"/>
        </w:rPr>
        <w:t xml:space="preserve"> </w:t>
      </w:r>
      <w:r w:rsidR="000253DF" w:rsidRPr="00B21139">
        <w:rPr>
          <w:rFonts w:ascii="Arial" w:hAnsi="Arial" w:cs="Arial"/>
          <w:bdr w:val="none" w:sz="0" w:space="0" w:color="auto" w:frame="1"/>
        </w:rPr>
        <w:t>Where this is not appropriate because they may be involved in the alleged malpractice, wrongdoing or illegal acts or omissions in some way, raise your concern with</w:t>
      </w:r>
      <w:r w:rsidR="000253DF">
        <w:rPr>
          <w:rFonts w:ascii="Arial" w:hAnsi="Arial" w:cs="Arial"/>
          <w:bdr w:val="none" w:sz="0" w:space="0" w:color="auto" w:frame="1"/>
        </w:rPr>
        <w:t xml:space="preserve"> a Trustee (our </w:t>
      </w:r>
      <w:proofErr w:type="gramStart"/>
      <w:r w:rsidR="000253DF">
        <w:rPr>
          <w:rFonts w:ascii="Arial" w:hAnsi="Arial" w:cs="Arial"/>
          <w:bdr w:val="none" w:sz="0" w:space="0" w:color="auto" w:frame="1"/>
        </w:rPr>
        <w:t>Chairperson</w:t>
      </w:r>
      <w:proofErr w:type="gramEnd"/>
      <w:r w:rsidR="000253DF">
        <w:rPr>
          <w:rFonts w:ascii="Arial" w:hAnsi="Arial" w:cs="Arial"/>
          <w:bdr w:val="none" w:sz="0" w:space="0" w:color="auto" w:frame="1"/>
        </w:rPr>
        <w:t xml:space="preserve"> is M4U’s Child &amp; Vulnerable Adult Safeguarding Lead)</w:t>
      </w:r>
      <w:r w:rsidR="000253DF" w:rsidRPr="00B21139">
        <w:rPr>
          <w:rFonts w:ascii="Arial" w:hAnsi="Arial" w:cs="Arial"/>
          <w:bdr w:val="none" w:sz="0" w:space="0" w:color="auto" w:frame="1"/>
        </w:rPr>
        <w:t>.</w:t>
      </w:r>
    </w:p>
    <w:p w14:paraId="6A7C8014" w14:textId="77777777" w:rsidR="000253DF" w:rsidRPr="00A729D6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454A7D5F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If appropriate, the </w:t>
      </w:r>
      <w:r>
        <w:rPr>
          <w:rFonts w:ascii="Arial" w:hAnsi="Arial" w:cs="Arial"/>
          <w:bdr w:val="none" w:sz="0" w:space="0" w:color="auto" w:frame="1"/>
        </w:rPr>
        <w:t xml:space="preserve">Board of Trustees </w:t>
      </w:r>
      <w:r w:rsidRPr="00B21139">
        <w:rPr>
          <w:rFonts w:ascii="Arial" w:hAnsi="Arial" w:cs="Arial"/>
          <w:bdr w:val="none" w:sz="0" w:space="0" w:color="auto" w:frame="1"/>
        </w:rPr>
        <w:t xml:space="preserve">may arrange for the concern to be investigated externally and independent of </w:t>
      </w:r>
      <w:r>
        <w:rPr>
          <w:rFonts w:ascii="Arial" w:hAnsi="Arial" w:cs="Arial"/>
          <w:bdr w:val="none" w:sz="0" w:space="0" w:color="auto" w:frame="1"/>
        </w:rPr>
        <w:t>M4U</w:t>
      </w:r>
      <w:r w:rsidRPr="00B21139">
        <w:rPr>
          <w:rFonts w:ascii="Arial" w:hAnsi="Arial" w:cs="Arial"/>
          <w:bdr w:val="none" w:sz="0" w:space="0" w:color="auto" w:frame="1"/>
        </w:rPr>
        <w:t xml:space="preserve"> and for appropriate follow-up action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to be taken.</w:t>
      </w:r>
    </w:p>
    <w:p w14:paraId="55B873E3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2042A528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37C6B344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WHAT HAPPENS IF I RAISE A CONCERN</w:t>
      </w:r>
      <w:r w:rsidRPr="0045373A">
        <w:rPr>
          <w:rFonts w:ascii="Arial" w:hAnsi="Arial" w:cs="Arial"/>
          <w:b/>
          <w:bCs/>
          <w:bdr w:val="none" w:sz="0" w:space="0" w:color="auto" w:frame="1"/>
        </w:rPr>
        <w:t xml:space="preserve"> </w:t>
      </w:r>
    </w:p>
    <w:p w14:paraId="5034B150" w14:textId="77777777" w:rsidR="000957B4" w:rsidRPr="0045373A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5CD81955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Your disclosure will always be acknowledged within three working days. </w:t>
      </w:r>
    </w:p>
    <w:p w14:paraId="6950C5B7" w14:textId="77777777" w:rsidR="000253DF" w:rsidRPr="00A729D6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5ABDF6A3" w14:textId="6154B07E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It will be investigated by </w:t>
      </w:r>
      <w:r>
        <w:rPr>
          <w:rFonts w:ascii="Arial" w:hAnsi="Arial" w:cs="Arial"/>
          <w:bdr w:val="none" w:sz="0" w:space="0" w:color="auto" w:frame="1"/>
        </w:rPr>
        <w:t xml:space="preserve">the Operations &amp; Creative Manager or Trustee </w:t>
      </w:r>
      <w:r w:rsidRPr="00B21139">
        <w:rPr>
          <w:rFonts w:ascii="Arial" w:hAnsi="Arial" w:cs="Arial"/>
          <w:bdr w:val="none" w:sz="0" w:space="0" w:color="auto" w:frame="1"/>
        </w:rPr>
        <w:t>that you raise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your concern to. 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They will arrange to meet you as soon as possible, away from the workplace</w:t>
      </w:r>
      <w:r w:rsidR="00CF2D61">
        <w:rPr>
          <w:rFonts w:ascii="Arial" w:hAnsi="Arial" w:cs="Arial"/>
          <w:bdr w:val="none" w:sz="0" w:space="0" w:color="auto" w:frame="1"/>
        </w:rPr>
        <w:t>,</w:t>
      </w:r>
      <w:r w:rsidRPr="00B21139">
        <w:rPr>
          <w:rFonts w:ascii="Arial" w:hAnsi="Arial" w:cs="Arial"/>
          <w:bdr w:val="none" w:sz="0" w:space="0" w:color="auto" w:frame="1"/>
        </w:rPr>
        <w:t xml:space="preserve"> </w:t>
      </w:r>
      <w:proofErr w:type="gramStart"/>
      <w:r w:rsidRPr="00B21139">
        <w:rPr>
          <w:rFonts w:ascii="Arial" w:hAnsi="Arial" w:cs="Arial"/>
          <w:bdr w:val="none" w:sz="0" w:space="0" w:color="auto" w:frame="1"/>
        </w:rPr>
        <w:t>if</w:t>
      </w:r>
      <w:proofErr w:type="gramEnd"/>
      <w:r w:rsidRPr="00B21139">
        <w:rPr>
          <w:rFonts w:ascii="Arial" w:hAnsi="Arial" w:cs="Arial"/>
          <w:bdr w:val="none" w:sz="0" w:space="0" w:color="auto" w:frame="1"/>
        </w:rPr>
        <w:t xml:space="preserve"> </w:t>
      </w:r>
    </w:p>
    <w:p w14:paraId="44ABC067" w14:textId="6F063EBF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necessary</w:t>
      </w:r>
      <w:r w:rsidR="00CF2D61">
        <w:rPr>
          <w:rFonts w:ascii="Arial" w:hAnsi="Arial" w:cs="Arial"/>
          <w:bdr w:val="none" w:sz="0" w:space="0" w:color="auto" w:frame="1"/>
        </w:rPr>
        <w:t xml:space="preserve"> to enable you to explain your concern, as outlined in point 5</w:t>
      </w:r>
      <w:r w:rsidRPr="00B21139">
        <w:rPr>
          <w:rFonts w:ascii="Arial" w:hAnsi="Arial" w:cs="Arial"/>
          <w:bdr w:val="none" w:sz="0" w:space="0" w:color="auto" w:frame="1"/>
        </w:rPr>
        <w:t xml:space="preserve"> above. </w:t>
      </w:r>
    </w:p>
    <w:p w14:paraId="0C010C8F" w14:textId="77777777" w:rsidR="000253DF" w:rsidRPr="00A729D6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1F4B74F6" w14:textId="2C41B4F4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As per </w:t>
      </w:r>
      <w:r>
        <w:rPr>
          <w:rFonts w:ascii="Arial" w:hAnsi="Arial" w:cs="Arial"/>
          <w:bdr w:val="none" w:sz="0" w:space="0" w:color="auto" w:frame="1"/>
        </w:rPr>
        <w:t>point 5</w:t>
      </w:r>
      <w:r w:rsidRPr="00B21139">
        <w:rPr>
          <w:rFonts w:ascii="Arial" w:hAnsi="Arial" w:cs="Arial"/>
          <w:bdr w:val="none" w:sz="0" w:space="0" w:color="auto" w:frame="1"/>
        </w:rPr>
        <w:t xml:space="preserve"> above, we may not always be able to keep your details confidential,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but we will always let you know if it is </w:t>
      </w:r>
      <w:r w:rsidR="00CF2D61">
        <w:rPr>
          <w:rFonts w:ascii="Arial" w:hAnsi="Arial" w:cs="Arial"/>
          <w:bdr w:val="none" w:sz="0" w:space="0" w:color="auto" w:frame="1"/>
        </w:rPr>
        <w:t>impossible</w:t>
      </w:r>
      <w:r w:rsidRPr="00B21139">
        <w:rPr>
          <w:rFonts w:ascii="Arial" w:hAnsi="Arial" w:cs="Arial"/>
          <w:bdr w:val="none" w:sz="0" w:space="0" w:color="auto" w:frame="1"/>
        </w:rPr>
        <w:t>.</w:t>
      </w:r>
    </w:p>
    <w:p w14:paraId="2CD2BEE3" w14:textId="77777777" w:rsidR="000253DF" w:rsidRPr="00A729D6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2BF1C2D0" w14:textId="2CE69289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You will be told</w:t>
      </w:r>
      <w:r w:rsidR="007348D6">
        <w:rPr>
          <w:rFonts w:ascii="Arial" w:hAnsi="Arial" w:cs="Arial"/>
          <w:bdr w:val="none" w:sz="0" w:space="0" w:color="auto" w:frame="1"/>
        </w:rPr>
        <w:t>,</w:t>
      </w:r>
      <w:r w:rsidRPr="00B21139">
        <w:rPr>
          <w:rFonts w:ascii="Arial" w:hAnsi="Arial" w:cs="Arial"/>
          <w:bdr w:val="none" w:sz="0" w:space="0" w:color="auto" w:frame="1"/>
        </w:rPr>
        <w:t xml:space="preserve"> either at the meeting or as soon as possible afterwards, what action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will be taken to address </w:t>
      </w:r>
      <w:r w:rsidR="00B54158">
        <w:rPr>
          <w:rFonts w:ascii="Arial" w:hAnsi="Arial" w:cs="Arial"/>
          <w:bdr w:val="none" w:sz="0" w:space="0" w:color="auto" w:frame="1"/>
        </w:rPr>
        <w:t>your concern</w:t>
      </w:r>
      <w:r w:rsidRPr="00B21139">
        <w:rPr>
          <w:rFonts w:ascii="Arial" w:hAnsi="Arial" w:cs="Arial"/>
          <w:bdr w:val="none" w:sz="0" w:space="0" w:color="auto" w:frame="1"/>
        </w:rPr>
        <w:t>. Where action is not taken,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you will be informed and given an explanation. The action taken in response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to a disclosure will depend on the nature of the concern.</w:t>
      </w:r>
    </w:p>
    <w:p w14:paraId="74CB6FD0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14EAC53A" w14:textId="77777777" w:rsidR="000957B4" w:rsidRPr="00A729D6" w:rsidRDefault="000957B4" w:rsidP="000253DF">
      <w:pPr>
        <w:spacing w:after="0"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14:paraId="3B8D7EFD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Typically, the matters raised may result in one or more of the following:</w:t>
      </w:r>
    </w:p>
    <w:p w14:paraId="3E4D96A3" w14:textId="77777777" w:rsidR="000253DF" w:rsidRPr="0029708E" w:rsidRDefault="000253DF" w:rsidP="000253D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29708E">
        <w:rPr>
          <w:rFonts w:ascii="Arial" w:hAnsi="Arial" w:cs="Arial"/>
          <w:bdr w:val="none" w:sz="0" w:space="0" w:color="auto" w:frame="1"/>
        </w:rPr>
        <w:t xml:space="preserve">no action </w:t>
      </w:r>
      <w:proofErr w:type="gramStart"/>
      <w:r w:rsidRPr="0029708E">
        <w:rPr>
          <w:rFonts w:ascii="Arial" w:hAnsi="Arial" w:cs="Arial"/>
          <w:bdr w:val="none" w:sz="0" w:space="0" w:color="auto" w:frame="1"/>
        </w:rPr>
        <w:t>required</w:t>
      </w:r>
      <w:proofErr w:type="gramEnd"/>
    </w:p>
    <w:p w14:paraId="4198C62E" w14:textId="77777777" w:rsidR="000253DF" w:rsidRPr="0029708E" w:rsidRDefault="000253DF" w:rsidP="000253D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29708E">
        <w:rPr>
          <w:rFonts w:ascii="Arial" w:hAnsi="Arial" w:cs="Arial"/>
          <w:bdr w:val="none" w:sz="0" w:space="0" w:color="auto" w:frame="1"/>
        </w:rPr>
        <w:t xml:space="preserve">action being taken under other </w:t>
      </w:r>
      <w:r>
        <w:rPr>
          <w:rFonts w:ascii="Arial" w:hAnsi="Arial" w:cs="Arial"/>
          <w:bdr w:val="none" w:sz="0" w:space="0" w:color="auto" w:frame="1"/>
        </w:rPr>
        <w:t xml:space="preserve">M4U policies &amp; </w:t>
      </w:r>
      <w:proofErr w:type="gramStart"/>
      <w:r>
        <w:rPr>
          <w:rFonts w:ascii="Arial" w:hAnsi="Arial" w:cs="Arial"/>
          <w:bdr w:val="none" w:sz="0" w:space="0" w:color="auto" w:frame="1"/>
        </w:rPr>
        <w:t>p</w:t>
      </w:r>
      <w:r w:rsidRPr="0029708E">
        <w:rPr>
          <w:rFonts w:ascii="Arial" w:hAnsi="Arial" w:cs="Arial"/>
          <w:bdr w:val="none" w:sz="0" w:space="0" w:color="auto" w:frame="1"/>
        </w:rPr>
        <w:t>rocedure</w:t>
      </w:r>
      <w:r>
        <w:rPr>
          <w:rFonts w:ascii="Arial" w:hAnsi="Arial" w:cs="Arial"/>
          <w:bdr w:val="none" w:sz="0" w:space="0" w:color="auto" w:frame="1"/>
        </w:rPr>
        <w:t>s</w:t>
      </w:r>
      <w:proofErr w:type="gramEnd"/>
    </w:p>
    <w:p w14:paraId="1CF799D2" w14:textId="77777777" w:rsidR="000253DF" w:rsidRPr="0029708E" w:rsidRDefault="000253DF" w:rsidP="000253D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29708E">
        <w:rPr>
          <w:rFonts w:ascii="Arial" w:hAnsi="Arial" w:cs="Arial"/>
          <w:bdr w:val="none" w:sz="0" w:space="0" w:color="auto" w:frame="1"/>
        </w:rPr>
        <w:t>an internal investigation under this policy</w:t>
      </w:r>
    </w:p>
    <w:p w14:paraId="61D4CF39" w14:textId="77777777" w:rsidR="000253DF" w:rsidRPr="0029708E" w:rsidRDefault="000253DF" w:rsidP="000253D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29708E">
        <w:rPr>
          <w:rFonts w:ascii="Arial" w:hAnsi="Arial" w:cs="Arial"/>
          <w:bdr w:val="none" w:sz="0" w:space="0" w:color="auto" w:frame="1"/>
        </w:rPr>
        <w:t>a referral to the police or relevant statutory body</w:t>
      </w:r>
    </w:p>
    <w:p w14:paraId="3C1EB7EA" w14:textId="77777777" w:rsidR="000253DF" w:rsidRPr="0029708E" w:rsidRDefault="000253DF" w:rsidP="000253D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29708E">
        <w:rPr>
          <w:rFonts w:ascii="Arial" w:hAnsi="Arial" w:cs="Arial"/>
          <w:bdr w:val="none" w:sz="0" w:space="0" w:color="auto" w:frame="1"/>
        </w:rPr>
        <w:t>a referral to the Charity Commission</w:t>
      </w:r>
    </w:p>
    <w:p w14:paraId="01826FAB" w14:textId="77777777" w:rsidR="000253DF" w:rsidRPr="0029708E" w:rsidRDefault="000253DF" w:rsidP="000253D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29708E">
        <w:rPr>
          <w:rFonts w:ascii="Arial" w:hAnsi="Arial" w:cs="Arial"/>
          <w:bdr w:val="none" w:sz="0" w:space="0" w:color="auto" w:frame="1"/>
        </w:rPr>
        <w:t>an independent enquiry</w:t>
      </w:r>
    </w:p>
    <w:p w14:paraId="04029691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7256E8EE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Any </w:t>
      </w:r>
      <w:r>
        <w:rPr>
          <w:rFonts w:ascii="Arial" w:hAnsi="Arial" w:cs="Arial"/>
          <w:bdr w:val="none" w:sz="0" w:space="0" w:color="auto" w:frame="1"/>
        </w:rPr>
        <w:t>M4U M</w:t>
      </w:r>
      <w:r w:rsidRPr="00B21139">
        <w:rPr>
          <w:rFonts w:ascii="Arial" w:hAnsi="Arial" w:cs="Arial"/>
          <w:bdr w:val="none" w:sz="0" w:space="0" w:color="auto" w:frame="1"/>
        </w:rPr>
        <w:t xml:space="preserve">anager or </w:t>
      </w:r>
      <w:r>
        <w:rPr>
          <w:rFonts w:ascii="Arial" w:hAnsi="Arial" w:cs="Arial"/>
          <w:bdr w:val="none" w:sz="0" w:space="0" w:color="auto" w:frame="1"/>
        </w:rPr>
        <w:t xml:space="preserve">Trustee </w:t>
      </w:r>
      <w:r w:rsidRPr="00B21139">
        <w:rPr>
          <w:rFonts w:ascii="Arial" w:hAnsi="Arial" w:cs="Arial"/>
          <w:bdr w:val="none" w:sz="0" w:space="0" w:color="auto" w:frame="1"/>
        </w:rPr>
        <w:t xml:space="preserve">receiving a potential whistleblowing concern must notify the </w:t>
      </w:r>
      <w:r>
        <w:rPr>
          <w:rFonts w:ascii="Arial" w:hAnsi="Arial" w:cs="Arial"/>
          <w:bdr w:val="none" w:sz="0" w:space="0" w:color="auto" w:frame="1"/>
        </w:rPr>
        <w:t xml:space="preserve">Board of Trustees </w:t>
      </w:r>
      <w:r w:rsidRPr="00B21139">
        <w:rPr>
          <w:rFonts w:ascii="Arial" w:hAnsi="Arial" w:cs="Arial"/>
          <w:bdr w:val="none" w:sz="0" w:space="0" w:color="auto" w:frame="1"/>
        </w:rPr>
        <w:t>immediately that a concern has been raised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and inform them of progress in resolving the concern.</w:t>
      </w:r>
    </w:p>
    <w:p w14:paraId="0B32D6E7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22F13B28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1B7735FD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RAISING A CONCERN EXTERNALLY</w:t>
      </w:r>
    </w:p>
    <w:p w14:paraId="146F8105" w14:textId="77777777" w:rsidR="000957B4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475EF730" w14:textId="72750FEA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We strongly encourage you to exhaust the internal processes set out above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in the first </w:t>
      </w:r>
      <w:r w:rsidR="007348D6">
        <w:rPr>
          <w:rFonts w:ascii="Arial" w:hAnsi="Arial" w:cs="Arial"/>
          <w:bdr w:val="none" w:sz="0" w:space="0" w:color="auto" w:frame="1"/>
        </w:rPr>
        <w:t>instance</w:t>
      </w:r>
      <w:r w:rsidRPr="00B21139">
        <w:rPr>
          <w:rFonts w:ascii="Arial" w:hAnsi="Arial" w:cs="Arial"/>
          <w:bdr w:val="none" w:sz="0" w:space="0" w:color="auto" w:frame="1"/>
        </w:rPr>
        <w:t>.</w:t>
      </w:r>
    </w:p>
    <w:p w14:paraId="213DC2D5" w14:textId="1E17D818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In exceptional or urgent circumstances, however, or where, having made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a disclosure, you are unhappy with the outcome, you have a legal right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 xml:space="preserve">to </w:t>
      </w:r>
      <w:r w:rsidR="007348D6">
        <w:rPr>
          <w:rFonts w:ascii="Arial" w:hAnsi="Arial" w:cs="Arial"/>
          <w:bdr w:val="none" w:sz="0" w:space="0" w:color="auto" w:frame="1"/>
        </w:rPr>
        <w:t>disclose</w:t>
      </w:r>
      <w:r w:rsidRPr="00B21139">
        <w:rPr>
          <w:rFonts w:ascii="Arial" w:hAnsi="Arial" w:cs="Arial"/>
          <w:bdr w:val="none" w:sz="0" w:space="0" w:color="auto" w:frame="1"/>
        </w:rPr>
        <w:t xml:space="preserve"> to prescribed bodies.</w:t>
      </w:r>
    </w:p>
    <w:p w14:paraId="5968296A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0C099EA7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These include but are not limited to:</w:t>
      </w:r>
    </w:p>
    <w:p w14:paraId="681829A8" w14:textId="77777777" w:rsidR="000253DF" w:rsidRPr="00991961" w:rsidRDefault="000253DF" w:rsidP="000253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991961">
        <w:rPr>
          <w:rFonts w:ascii="Arial" w:hAnsi="Arial" w:cs="Arial"/>
          <w:bdr w:val="none" w:sz="0" w:space="0" w:color="auto" w:frame="1"/>
        </w:rPr>
        <w:t xml:space="preserve">HM Revenue &amp; </w:t>
      </w:r>
      <w:proofErr w:type="gramStart"/>
      <w:r w:rsidRPr="00991961">
        <w:rPr>
          <w:rFonts w:ascii="Arial" w:hAnsi="Arial" w:cs="Arial"/>
          <w:bdr w:val="none" w:sz="0" w:space="0" w:color="auto" w:frame="1"/>
        </w:rPr>
        <w:t>Customs;</w:t>
      </w:r>
      <w:proofErr w:type="gramEnd"/>
      <w:r w:rsidRPr="00991961">
        <w:rPr>
          <w:rFonts w:ascii="Arial" w:hAnsi="Arial" w:cs="Arial"/>
          <w:bdr w:val="none" w:sz="0" w:space="0" w:color="auto" w:frame="1"/>
        </w:rPr>
        <w:t xml:space="preserve"> </w:t>
      </w:r>
    </w:p>
    <w:p w14:paraId="02030CB1" w14:textId="77777777" w:rsidR="000253DF" w:rsidRPr="00991961" w:rsidRDefault="000253DF" w:rsidP="000253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991961">
        <w:rPr>
          <w:rFonts w:ascii="Arial" w:hAnsi="Arial" w:cs="Arial"/>
          <w:bdr w:val="none" w:sz="0" w:space="0" w:color="auto" w:frame="1"/>
        </w:rPr>
        <w:t xml:space="preserve">the Health and Safety </w:t>
      </w:r>
      <w:proofErr w:type="gramStart"/>
      <w:r w:rsidRPr="00991961">
        <w:rPr>
          <w:rFonts w:ascii="Arial" w:hAnsi="Arial" w:cs="Arial"/>
          <w:bdr w:val="none" w:sz="0" w:space="0" w:color="auto" w:frame="1"/>
        </w:rPr>
        <w:t>Executive;</w:t>
      </w:r>
      <w:proofErr w:type="gramEnd"/>
    </w:p>
    <w:p w14:paraId="4A0AA30A" w14:textId="77777777" w:rsidR="000253DF" w:rsidRPr="00991961" w:rsidRDefault="000253DF" w:rsidP="000253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991961">
        <w:rPr>
          <w:rFonts w:ascii="Arial" w:hAnsi="Arial" w:cs="Arial"/>
          <w:bdr w:val="none" w:sz="0" w:space="0" w:color="auto" w:frame="1"/>
        </w:rPr>
        <w:t xml:space="preserve">the Financial Services </w:t>
      </w:r>
      <w:proofErr w:type="gramStart"/>
      <w:r w:rsidRPr="00991961">
        <w:rPr>
          <w:rFonts w:ascii="Arial" w:hAnsi="Arial" w:cs="Arial"/>
          <w:bdr w:val="none" w:sz="0" w:space="0" w:color="auto" w:frame="1"/>
        </w:rPr>
        <w:t>Authority;</w:t>
      </w:r>
      <w:proofErr w:type="gramEnd"/>
      <w:r w:rsidRPr="00991961">
        <w:rPr>
          <w:rFonts w:ascii="Arial" w:hAnsi="Arial" w:cs="Arial"/>
          <w:bdr w:val="none" w:sz="0" w:space="0" w:color="auto" w:frame="1"/>
        </w:rPr>
        <w:t xml:space="preserve"> </w:t>
      </w:r>
    </w:p>
    <w:p w14:paraId="151D8E14" w14:textId="77777777" w:rsidR="000253DF" w:rsidRPr="00991961" w:rsidRDefault="000253DF" w:rsidP="000253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991961">
        <w:rPr>
          <w:rFonts w:ascii="Arial" w:hAnsi="Arial" w:cs="Arial"/>
          <w:bdr w:val="none" w:sz="0" w:space="0" w:color="auto" w:frame="1"/>
        </w:rPr>
        <w:t xml:space="preserve">the Office of Fair </w:t>
      </w:r>
      <w:proofErr w:type="gramStart"/>
      <w:r w:rsidRPr="00991961">
        <w:rPr>
          <w:rFonts w:ascii="Arial" w:hAnsi="Arial" w:cs="Arial"/>
          <w:bdr w:val="none" w:sz="0" w:space="0" w:color="auto" w:frame="1"/>
        </w:rPr>
        <w:t>Trading;</w:t>
      </w:r>
      <w:proofErr w:type="gramEnd"/>
      <w:r w:rsidRPr="00991961">
        <w:rPr>
          <w:rFonts w:ascii="Arial" w:hAnsi="Arial" w:cs="Arial"/>
          <w:bdr w:val="none" w:sz="0" w:space="0" w:color="auto" w:frame="1"/>
        </w:rPr>
        <w:t xml:space="preserve"> </w:t>
      </w:r>
    </w:p>
    <w:p w14:paraId="29E05EC6" w14:textId="77777777" w:rsidR="000253DF" w:rsidRPr="00991961" w:rsidRDefault="000253DF" w:rsidP="000253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991961">
        <w:rPr>
          <w:rFonts w:ascii="Arial" w:hAnsi="Arial" w:cs="Arial"/>
          <w:bdr w:val="none" w:sz="0" w:space="0" w:color="auto" w:frame="1"/>
        </w:rPr>
        <w:t>the Environment Agency</w:t>
      </w:r>
    </w:p>
    <w:p w14:paraId="1FA08CAD" w14:textId="77777777" w:rsidR="000253DF" w:rsidRPr="00991961" w:rsidRDefault="000253DF" w:rsidP="000253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O</w:t>
      </w:r>
      <w:r w:rsidRPr="00991961">
        <w:rPr>
          <w:rFonts w:ascii="Arial" w:hAnsi="Arial" w:cs="Arial"/>
          <w:bdr w:val="none" w:sz="0" w:space="0" w:color="auto" w:frame="1"/>
        </w:rPr>
        <w:t>ffice of the Scottish Charity Regulator</w:t>
      </w:r>
    </w:p>
    <w:p w14:paraId="6D418BE8" w14:textId="77777777" w:rsidR="000253DF" w:rsidRPr="00991961" w:rsidRDefault="000253DF" w:rsidP="000253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F</w:t>
      </w:r>
      <w:r w:rsidRPr="00991961">
        <w:rPr>
          <w:rFonts w:ascii="Arial" w:hAnsi="Arial" w:cs="Arial"/>
          <w:bdr w:val="none" w:sz="0" w:space="0" w:color="auto" w:frame="1"/>
        </w:rPr>
        <w:t xml:space="preserve">undraising </w:t>
      </w:r>
      <w:r>
        <w:rPr>
          <w:rFonts w:ascii="Arial" w:hAnsi="Arial" w:cs="Arial"/>
          <w:bdr w:val="none" w:sz="0" w:space="0" w:color="auto" w:frame="1"/>
        </w:rPr>
        <w:t>R</w:t>
      </w:r>
      <w:r w:rsidRPr="00991961">
        <w:rPr>
          <w:rFonts w:ascii="Arial" w:hAnsi="Arial" w:cs="Arial"/>
          <w:bdr w:val="none" w:sz="0" w:space="0" w:color="auto" w:frame="1"/>
        </w:rPr>
        <w:t>egulator</w:t>
      </w:r>
    </w:p>
    <w:p w14:paraId="06A132EE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712B7A72" w14:textId="4010B179" w:rsidR="000253DF" w:rsidRDefault="007348D6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Like the rights and obligations to the worker, M4U reserves the right to refer</w:t>
      </w:r>
      <w:r w:rsidR="000253DF" w:rsidRPr="00B21139">
        <w:rPr>
          <w:rFonts w:ascii="Arial" w:hAnsi="Arial" w:cs="Arial"/>
          <w:bdr w:val="none" w:sz="0" w:space="0" w:color="auto" w:frame="1"/>
        </w:rPr>
        <w:t xml:space="preserve"> to any of the above agencies without your consent.</w:t>
      </w:r>
    </w:p>
    <w:p w14:paraId="2C056B24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66EC0424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0767BE89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MAKING A DISCLOSURE TO THE PRESS</w:t>
      </w:r>
    </w:p>
    <w:p w14:paraId="0A68E3D6" w14:textId="77777777" w:rsidR="000957B4" w:rsidRPr="000A7939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32053F00" w14:textId="77777777" w:rsidR="000253DF" w:rsidRPr="00B21139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>Disclosures to the press will not be considered reasonable and may constitute misconduct. As such, the matter might be treated as a disciplinary matter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21139">
        <w:rPr>
          <w:rFonts w:ascii="Arial" w:hAnsi="Arial" w:cs="Arial"/>
          <w:bdr w:val="none" w:sz="0" w:space="0" w:color="auto" w:frame="1"/>
        </w:rPr>
        <w:t>in accordance with our disciplinary and grievance policy and procedure.</w:t>
      </w:r>
    </w:p>
    <w:p w14:paraId="0E4EA371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79E0E19E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433C53BF" w14:textId="77777777" w:rsidR="000253DF" w:rsidRDefault="000253DF" w:rsidP="00025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FURTHER HELP &amp; ASSISTANCE</w:t>
      </w:r>
    </w:p>
    <w:p w14:paraId="18EF7D5D" w14:textId="77777777" w:rsidR="000957B4" w:rsidRPr="002F261D" w:rsidRDefault="000957B4" w:rsidP="000957B4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7C65AF35" w14:textId="0FF06C03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  <w:r w:rsidRPr="00B21139">
        <w:rPr>
          <w:rFonts w:ascii="Arial" w:hAnsi="Arial" w:cs="Arial"/>
          <w:bdr w:val="none" w:sz="0" w:space="0" w:color="auto" w:frame="1"/>
        </w:rPr>
        <w:t xml:space="preserve">If, at any stage in the procedure, you are unsure about what to do and would like independent advice, you can discuss your concern with someone at </w:t>
      </w:r>
      <w:r>
        <w:rPr>
          <w:rFonts w:ascii="Arial" w:hAnsi="Arial" w:cs="Arial"/>
          <w:bdr w:val="none" w:sz="0" w:space="0" w:color="auto" w:frame="1"/>
        </w:rPr>
        <w:t>Protect for f</w:t>
      </w:r>
      <w:r w:rsidRPr="006500F4">
        <w:rPr>
          <w:rFonts w:ascii="Arial" w:hAnsi="Arial" w:cs="Arial"/>
          <w:bdr w:val="none" w:sz="0" w:space="0" w:color="auto" w:frame="1"/>
        </w:rPr>
        <w:t>ree, confidential whistleblowing advice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6500F4">
        <w:rPr>
          <w:rFonts w:ascii="Arial" w:hAnsi="Arial" w:cs="Arial"/>
          <w:bdr w:val="none" w:sz="0" w:space="0" w:color="auto" w:frame="1"/>
        </w:rPr>
        <w:t>020 3117 2520</w:t>
      </w:r>
      <w:r w:rsidRPr="00B21139">
        <w:rPr>
          <w:rFonts w:ascii="Arial" w:hAnsi="Arial" w:cs="Arial"/>
          <w:bdr w:val="none" w:sz="0" w:space="0" w:color="auto" w:frame="1"/>
        </w:rPr>
        <w:t>. This body is an independent charity staffed by lawyers, which offers confidential</w:t>
      </w:r>
      <w:r w:rsidR="007348D6">
        <w:rPr>
          <w:rFonts w:ascii="Arial" w:hAnsi="Arial" w:cs="Arial"/>
          <w:bdr w:val="none" w:sz="0" w:space="0" w:color="auto" w:frame="1"/>
        </w:rPr>
        <w:t>,</w:t>
      </w:r>
      <w:r w:rsidRPr="00B21139">
        <w:rPr>
          <w:rFonts w:ascii="Arial" w:hAnsi="Arial" w:cs="Arial"/>
          <w:bdr w:val="none" w:sz="0" w:space="0" w:color="auto" w:frame="1"/>
        </w:rPr>
        <w:t xml:space="preserve"> free legal and practical advice on how people can raise concerns about malpractice at work. </w:t>
      </w:r>
    </w:p>
    <w:p w14:paraId="63FF88E0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5D32E6B2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dr w:val="none" w:sz="0" w:space="0" w:color="auto" w:frame="1"/>
        </w:rPr>
      </w:pPr>
    </w:p>
    <w:p w14:paraId="04C91508" w14:textId="644AB4AC" w:rsidR="000253DF" w:rsidRPr="000957B4" w:rsidRDefault="000253DF" w:rsidP="000957B4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0957B4">
        <w:rPr>
          <w:rFonts w:ascii="Arial" w:hAnsi="Arial" w:cs="Arial"/>
          <w:b/>
          <w:bCs/>
          <w:bdr w:val="none" w:sz="0" w:space="0" w:color="auto" w:frame="1"/>
        </w:rPr>
        <w:t>CONTACT DETAILS</w:t>
      </w:r>
      <w:r w:rsidR="000957B4">
        <w:rPr>
          <w:rFonts w:ascii="Arial" w:hAnsi="Arial" w:cs="Arial"/>
          <w:b/>
          <w:bCs/>
          <w:bdr w:val="none" w:sz="0" w:space="0" w:color="auto" w:frame="1"/>
        </w:rPr>
        <w:t>:</w:t>
      </w:r>
    </w:p>
    <w:p w14:paraId="313889A2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6104C864" w14:textId="77777777" w:rsidR="000253DF" w:rsidRDefault="000253DF" w:rsidP="000253DF">
      <w:pPr>
        <w:spacing w:after="0" w:line="240" w:lineRule="auto"/>
      </w:pPr>
    </w:p>
    <w:p w14:paraId="0F889B8B" w14:textId="77777777" w:rsidR="000253DF" w:rsidRDefault="000253DF" w:rsidP="000253DF">
      <w:pPr>
        <w:tabs>
          <w:tab w:val="left" w:pos="1134"/>
        </w:tabs>
        <w:spacing w:after="0" w:line="240" w:lineRule="auto"/>
      </w:pPr>
      <w:r>
        <w:t xml:space="preserve">Name: </w:t>
      </w:r>
      <w:r>
        <w:tab/>
        <w:t>Debra Baxter</w:t>
      </w:r>
    </w:p>
    <w:p w14:paraId="06C3D69A" w14:textId="77777777" w:rsidR="000253DF" w:rsidRDefault="000253DF" w:rsidP="000253DF">
      <w:pPr>
        <w:tabs>
          <w:tab w:val="left" w:pos="1134"/>
        </w:tabs>
        <w:spacing w:after="0" w:line="240" w:lineRule="auto"/>
      </w:pPr>
      <w:r>
        <w:t>Title:</w:t>
      </w:r>
      <w:r>
        <w:tab/>
        <w:t>Operations &amp; Creative Manager / Child &amp; Vulnerable Adult Protection Officer</w:t>
      </w:r>
    </w:p>
    <w:p w14:paraId="220C80C7" w14:textId="77777777" w:rsidR="000253DF" w:rsidRDefault="000253DF" w:rsidP="000253DF">
      <w:pPr>
        <w:tabs>
          <w:tab w:val="left" w:pos="1134"/>
        </w:tabs>
        <w:spacing w:after="0" w:line="240" w:lineRule="auto"/>
      </w:pPr>
      <w:r>
        <w:t xml:space="preserve">Phone: </w:t>
      </w:r>
      <w:r>
        <w:tab/>
        <w:t>07904 158972</w:t>
      </w:r>
    </w:p>
    <w:p w14:paraId="54B519EC" w14:textId="3335A9CF" w:rsidR="000253DF" w:rsidRDefault="000253DF" w:rsidP="000253DF">
      <w:pPr>
        <w:tabs>
          <w:tab w:val="left" w:pos="1134"/>
        </w:tabs>
        <w:spacing w:after="0" w:line="240" w:lineRule="auto"/>
      </w:pPr>
      <w:r>
        <w:t xml:space="preserve">Email: </w:t>
      </w:r>
      <w:r>
        <w:tab/>
        <w:t>debra.baxter@m4u.org.uk</w:t>
      </w:r>
    </w:p>
    <w:p w14:paraId="42B06573" w14:textId="77777777" w:rsidR="000253DF" w:rsidRDefault="000253DF" w:rsidP="000253DF">
      <w:pPr>
        <w:spacing w:after="0" w:line="240" w:lineRule="auto"/>
      </w:pPr>
    </w:p>
    <w:p w14:paraId="0430CA24" w14:textId="77777777" w:rsidR="000253DF" w:rsidRPr="001C484E" w:rsidRDefault="000253DF" w:rsidP="000253DF">
      <w:pPr>
        <w:spacing w:after="0" w:line="240" w:lineRule="auto"/>
        <w:rPr>
          <w:b/>
          <w:bCs/>
        </w:rPr>
      </w:pPr>
      <w:r w:rsidRPr="001C484E">
        <w:rPr>
          <w:b/>
          <w:bCs/>
        </w:rPr>
        <w:t>NSPCC Helpline 0808 800 5000</w:t>
      </w:r>
    </w:p>
    <w:p w14:paraId="5EC786FE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56579208" w14:textId="77777777" w:rsidR="000253DF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788A25E1" w14:textId="77777777" w:rsidR="000253DF" w:rsidRPr="00044D56" w:rsidRDefault="000253DF" w:rsidP="000253DF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14:paraId="66DC14EF" w14:textId="77777777" w:rsidR="000253DF" w:rsidRPr="00A10286" w:rsidRDefault="000253DF" w:rsidP="000253DF">
      <w:pPr>
        <w:spacing w:after="0" w:line="240" w:lineRule="auto"/>
        <w:ind w:left="360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261"/>
      </w:tblGrid>
      <w:tr w:rsidR="000253DF" w:rsidRPr="00BB3446" w14:paraId="7281AA2A" w14:textId="77777777" w:rsidTr="00731F26">
        <w:tc>
          <w:tcPr>
            <w:tcW w:w="8920" w:type="dxa"/>
            <w:gridSpan w:val="2"/>
            <w:shd w:val="clear" w:color="auto" w:fill="3684CB" w:themeFill="accent5" w:themeFillShade="D9"/>
          </w:tcPr>
          <w:p w14:paraId="241BF9C1" w14:textId="156C6710" w:rsidR="000253DF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 Policy was written in line with NSPCC Guidelines</w:t>
            </w:r>
            <w:r w:rsidR="007348D6">
              <w:rPr>
                <w:rFonts w:ascii="Arial" w:hAnsi="Arial" w:cs="Arial"/>
                <w:b/>
                <w:bCs/>
              </w:rPr>
              <w:t>.</w:t>
            </w:r>
          </w:p>
          <w:p w14:paraId="60492E4A" w14:textId="77777777" w:rsidR="000253DF" w:rsidRPr="00BB3446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53DF" w:rsidRPr="00BB3446" w14:paraId="5D16779F" w14:textId="77777777" w:rsidTr="00731F26">
        <w:tc>
          <w:tcPr>
            <w:tcW w:w="4483" w:type="dxa"/>
            <w:shd w:val="clear" w:color="auto" w:fill="3684CB" w:themeFill="accent5" w:themeFillShade="D9"/>
          </w:tcPr>
          <w:p w14:paraId="736A12ED" w14:textId="77777777" w:rsidR="000253DF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47651019" w14:textId="77777777" w:rsidR="000253DF" w:rsidRPr="00BB3446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Implemented on</w:t>
            </w:r>
          </w:p>
        </w:tc>
        <w:tc>
          <w:tcPr>
            <w:tcW w:w="4437" w:type="dxa"/>
          </w:tcPr>
          <w:p w14:paraId="0B276E9F" w14:textId="77777777" w:rsidR="000253DF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513799DC" w14:textId="40A9ADBE" w:rsidR="000253DF" w:rsidRPr="00BB3446" w:rsidRDefault="000957B4" w:rsidP="000957B4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February 2024</w:t>
            </w:r>
          </w:p>
        </w:tc>
      </w:tr>
      <w:tr w:rsidR="000253DF" w:rsidRPr="00BB3446" w14:paraId="3DAFA078" w14:textId="77777777" w:rsidTr="00731F26">
        <w:tc>
          <w:tcPr>
            <w:tcW w:w="4483" w:type="dxa"/>
            <w:shd w:val="clear" w:color="auto" w:fill="3684CB" w:themeFill="accent5" w:themeFillShade="D9"/>
          </w:tcPr>
          <w:p w14:paraId="41F7F26B" w14:textId="77777777" w:rsidR="000253DF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601BBCAD" w14:textId="77777777" w:rsidR="000253DF" w:rsidRPr="00BB3446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Reviewed no later than</w:t>
            </w:r>
          </w:p>
          <w:p w14:paraId="23220F78" w14:textId="77777777" w:rsidR="000253DF" w:rsidRPr="00BB3446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7" w:type="dxa"/>
          </w:tcPr>
          <w:p w14:paraId="6CB8212B" w14:textId="77777777" w:rsidR="000253DF" w:rsidRDefault="000253DF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6EDD5FC3" w14:textId="17F21469" w:rsidR="000253DF" w:rsidRPr="00BB3446" w:rsidRDefault="000957B4" w:rsidP="00731F26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January 2025</w:t>
            </w:r>
          </w:p>
        </w:tc>
      </w:tr>
    </w:tbl>
    <w:p w14:paraId="15ABF356" w14:textId="77777777" w:rsidR="000253DF" w:rsidRDefault="000253DF" w:rsidP="000253DF">
      <w:pPr>
        <w:spacing w:after="0" w:line="240" w:lineRule="auto"/>
      </w:pPr>
    </w:p>
    <w:p w14:paraId="00A2F89F" w14:textId="77777777" w:rsidR="000253DF" w:rsidRPr="00BB3446" w:rsidRDefault="000253DF" w:rsidP="000253DF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289F17" w14:textId="7ABA9E96" w:rsidR="000253DF" w:rsidRDefault="000253DF" w:rsidP="000253DF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2F7D">
        <w:rPr>
          <w:rFonts w:ascii="Arial" w:hAnsi="Arial" w:cs="Arial"/>
          <w:b/>
          <w:bCs/>
        </w:rPr>
        <w:t>This policy forms part of Music 4 U’s Core Values and should be read collectively with</w:t>
      </w:r>
      <w:r w:rsidR="007348D6">
        <w:rPr>
          <w:rFonts w:ascii="Arial" w:hAnsi="Arial" w:cs="Arial"/>
          <w:b/>
          <w:bCs/>
        </w:rPr>
        <w:t xml:space="preserve"> the following</w:t>
      </w:r>
      <w:r w:rsidRPr="006E2F7D">
        <w:rPr>
          <w:rFonts w:ascii="Arial" w:hAnsi="Arial" w:cs="Arial"/>
          <w:b/>
          <w:bCs/>
        </w:rPr>
        <w:t xml:space="preserve">: </w:t>
      </w:r>
    </w:p>
    <w:p w14:paraId="3C6BF918" w14:textId="77777777" w:rsidR="000253DF" w:rsidRPr="006E2F7D" w:rsidRDefault="000253DF" w:rsidP="000253DF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3FD47E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Anti Bullying Policy</w:t>
      </w:r>
    </w:p>
    <w:p w14:paraId="4CC79B92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Child &amp; Vulnerable Adult Protection &amp; Safeguarding Policy</w:t>
      </w:r>
    </w:p>
    <w:p w14:paraId="20A819EA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Child &amp; Vulnerable Adult Protection Reporting Procedure</w:t>
      </w:r>
    </w:p>
    <w:p w14:paraId="6BF6F2BB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Code of Behavior Adults</w:t>
      </w:r>
    </w:p>
    <w:p w14:paraId="7BCAF022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Code of Behavior Students</w:t>
      </w:r>
    </w:p>
    <w:p w14:paraId="336B4076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Comments, Compliments &amp; Complaints Procedure</w:t>
      </w:r>
    </w:p>
    <w:p w14:paraId="3494CF4D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Equality &amp; Diversity Policy</w:t>
      </w:r>
    </w:p>
    <w:p w14:paraId="4BE18E0B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GDPR Policy</w:t>
      </w:r>
    </w:p>
    <w:p w14:paraId="27132A5E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Health &amp; Safety Policy</w:t>
      </w:r>
    </w:p>
    <w:p w14:paraId="254D20FB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Online Safety &amp; Social Media Policy</w:t>
      </w:r>
    </w:p>
    <w:p w14:paraId="1AF705F1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Photography &amp; Film Policy</w:t>
      </w:r>
    </w:p>
    <w:p w14:paraId="11ABB057" w14:textId="77777777" w:rsidR="000253DF" w:rsidRPr="00B43221" w:rsidRDefault="000253DF" w:rsidP="000253DF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Whistleblowing Policy</w:t>
      </w:r>
    </w:p>
    <w:p w14:paraId="0298BF85" w14:textId="77777777" w:rsidR="000253DF" w:rsidRDefault="000253DF" w:rsidP="000253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7F07D" w14:textId="77777777" w:rsidR="000253DF" w:rsidRDefault="000253DF" w:rsidP="000253D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3BE5CC" w14:textId="1E676C52" w:rsidR="54638F57" w:rsidRPr="00C0110A" w:rsidRDefault="000253DF" w:rsidP="00C0110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END ___________________</w:t>
      </w:r>
    </w:p>
    <w:sectPr w:rsidR="54638F57" w:rsidRPr="00C0110A" w:rsidSect="0041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00B5" w14:textId="77777777" w:rsidR="0068535B" w:rsidRDefault="0068535B" w:rsidP="00562802">
      <w:pPr>
        <w:spacing w:after="0" w:line="240" w:lineRule="auto"/>
      </w:pPr>
      <w:r>
        <w:separator/>
      </w:r>
    </w:p>
  </w:endnote>
  <w:endnote w:type="continuationSeparator" w:id="0">
    <w:p w14:paraId="00BE46F8" w14:textId="77777777" w:rsidR="0068535B" w:rsidRDefault="0068535B" w:rsidP="00562802">
      <w:pPr>
        <w:spacing w:after="0" w:line="240" w:lineRule="auto"/>
      </w:pPr>
      <w:r>
        <w:continuationSeparator/>
      </w:r>
    </w:p>
  </w:endnote>
  <w:endnote w:type="continuationNotice" w:id="1">
    <w:p w14:paraId="2169650A" w14:textId="77777777" w:rsidR="00CF429F" w:rsidRDefault="00CF4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B9F4" w14:textId="77777777" w:rsidR="00C0110A" w:rsidRDefault="00C01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297" w14:textId="77777777" w:rsidR="00641A86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14:paraId="2E4EFF3C" w14:textId="5D337835" w:rsidR="00641A86" w:rsidRDefault="00C0110A" w:rsidP="00C0110A">
    <w:pPr>
      <w:pStyle w:val="Footer"/>
      <w:rPr>
        <w:sz w:val="16"/>
        <w:szCs w:val="16"/>
      </w:rPr>
    </w:pPr>
    <w:r>
      <w:rPr>
        <w:sz w:val="16"/>
        <w:szCs w:val="16"/>
      </w:rPr>
      <w:t>REV01/TD/</w:t>
    </w:r>
    <w:r w:rsidR="00BA59A4">
      <w:rPr>
        <w:sz w:val="16"/>
        <w:szCs w:val="16"/>
      </w:rPr>
      <w:t>28FEB24</w:t>
    </w:r>
  </w:p>
  <w:p w14:paraId="720C3EC8" w14:textId="22BC567F" w:rsidR="006F7AFA" w:rsidRPr="00506D60" w:rsidRDefault="00526B5E" w:rsidP="00C0110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="006F7AFA" w:rsidRPr="00506D60">
      <w:rPr>
        <w:sz w:val="16"/>
        <w:szCs w:val="16"/>
      </w:rPr>
      <w:t>Provender House</w:t>
    </w:r>
  </w:p>
  <w:p w14:paraId="76E543F3" w14:textId="6937CB45" w:rsidR="006F7AFA" w:rsidRPr="00506D60" w:rsidRDefault="006F7AFA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37 Waterloo Quay</w:t>
    </w:r>
  </w:p>
  <w:p w14:paraId="28DEECA2" w14:textId="3F36DCCF" w:rsidR="006F7AFA" w:rsidRPr="00506D60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Aberdeen AB11 5BS</w:t>
    </w:r>
  </w:p>
  <w:p w14:paraId="440FCAD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2A592B50" w14:textId="251BDC92" w:rsidR="001519DD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01224 061155</w:t>
    </w:r>
  </w:p>
  <w:p w14:paraId="3F59D6F3" w14:textId="77777777" w:rsidR="00176B69" w:rsidRDefault="00176B69" w:rsidP="00B10F29">
    <w:pPr>
      <w:pStyle w:val="Footer"/>
      <w:jc w:val="right"/>
      <w:rPr>
        <w:sz w:val="16"/>
        <w:szCs w:val="16"/>
      </w:rPr>
    </w:pPr>
  </w:p>
  <w:p w14:paraId="064B4DF0" w14:textId="3C778CF6" w:rsidR="00176B69" w:rsidRPr="00506D60" w:rsidRDefault="00176B69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www.m4u.org.uk</w:t>
    </w:r>
  </w:p>
  <w:p w14:paraId="21E5CA2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162AC666" w14:textId="51EFC63E" w:rsidR="00562802" w:rsidRDefault="00562802" w:rsidP="00641A8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28EF46" wp14:editId="19448066">
          <wp:simplePos x="0" y="0"/>
          <wp:positionH relativeFrom="page">
            <wp:posOffset>-144780</wp:posOffset>
          </wp:positionH>
          <wp:positionV relativeFrom="paragraph">
            <wp:posOffset>179705</wp:posOffset>
          </wp:positionV>
          <wp:extent cx="8881752" cy="673100"/>
          <wp:effectExtent l="0" t="0" r="0" b="0"/>
          <wp:wrapNone/>
          <wp:docPr id="2000931633" name="Picture 200093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31633" name="Picture 2000931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161" cy="67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85C6" w14:textId="5CC30503" w:rsidR="00562802" w:rsidRDefault="00562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BDF7" w14:textId="77777777" w:rsidR="00C0110A" w:rsidRDefault="00C01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DA74" w14:textId="77777777" w:rsidR="0068535B" w:rsidRDefault="0068535B" w:rsidP="00562802">
      <w:pPr>
        <w:spacing w:after="0" w:line="240" w:lineRule="auto"/>
      </w:pPr>
      <w:r>
        <w:separator/>
      </w:r>
    </w:p>
  </w:footnote>
  <w:footnote w:type="continuationSeparator" w:id="0">
    <w:p w14:paraId="0CA61649" w14:textId="77777777" w:rsidR="0068535B" w:rsidRDefault="0068535B" w:rsidP="00562802">
      <w:pPr>
        <w:spacing w:after="0" w:line="240" w:lineRule="auto"/>
      </w:pPr>
      <w:r>
        <w:continuationSeparator/>
      </w:r>
    </w:p>
  </w:footnote>
  <w:footnote w:type="continuationNotice" w:id="1">
    <w:p w14:paraId="083B38AB" w14:textId="77777777" w:rsidR="00CF429F" w:rsidRDefault="00CF4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1B1D" w14:textId="77777777" w:rsidR="00C0110A" w:rsidRDefault="00C01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AFE" w14:textId="6F4FA88C" w:rsidR="00562802" w:rsidRDefault="00562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1E8AF" wp14:editId="0325E155">
          <wp:simplePos x="0" y="0"/>
          <wp:positionH relativeFrom="page">
            <wp:align>left</wp:align>
          </wp:positionH>
          <wp:positionV relativeFrom="paragraph">
            <wp:posOffset>-906780</wp:posOffset>
          </wp:positionV>
          <wp:extent cx="7894320" cy="2104336"/>
          <wp:effectExtent l="0" t="0" r="0" b="0"/>
          <wp:wrapNone/>
          <wp:docPr id="303841354" name="Picture 303841354" descr="A purple rect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841354" name="Picture 3" descr="A purple rect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210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E54B" w14:textId="77777777" w:rsidR="00C0110A" w:rsidRDefault="00C0110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mf0v606N">
      <int2:state int2:value="Rejected" int2:type="AugLoop_Text_Critique"/>
    </int2:textHash>
    <int2:textHash int2:hashCode="OrtZNwJC/JiGrS" int2:id="z18W43h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405E"/>
    <w:multiLevelType w:val="hybridMultilevel"/>
    <w:tmpl w:val="3DC296B4"/>
    <w:lvl w:ilvl="0" w:tplc="1E88A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0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6D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66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0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3F5"/>
    <w:multiLevelType w:val="hybridMultilevel"/>
    <w:tmpl w:val="43D25BEC"/>
    <w:lvl w:ilvl="0" w:tplc="31D2D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1D2D25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BD81"/>
    <w:multiLevelType w:val="hybridMultilevel"/>
    <w:tmpl w:val="9BA21EFA"/>
    <w:lvl w:ilvl="0" w:tplc="CF62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A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A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F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AE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C9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3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6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54A1"/>
    <w:multiLevelType w:val="hybridMultilevel"/>
    <w:tmpl w:val="D0B8C2CC"/>
    <w:lvl w:ilvl="0" w:tplc="8ED64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CE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4C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2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C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47ED"/>
    <w:multiLevelType w:val="hybridMultilevel"/>
    <w:tmpl w:val="AC167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DD80"/>
    <w:multiLevelType w:val="hybridMultilevel"/>
    <w:tmpl w:val="1C36A484"/>
    <w:lvl w:ilvl="0" w:tplc="DE54E730">
      <w:start w:val="1"/>
      <w:numFmt w:val="decimal"/>
      <w:lvlText w:val="%1."/>
      <w:lvlJc w:val="left"/>
      <w:pPr>
        <w:ind w:left="720" w:hanging="360"/>
      </w:pPr>
    </w:lvl>
    <w:lvl w:ilvl="1" w:tplc="E0523DA8">
      <w:start w:val="1"/>
      <w:numFmt w:val="lowerLetter"/>
      <w:lvlText w:val="%2."/>
      <w:lvlJc w:val="left"/>
      <w:pPr>
        <w:ind w:left="1440" w:hanging="360"/>
      </w:pPr>
    </w:lvl>
    <w:lvl w:ilvl="2" w:tplc="BD4A4B40">
      <w:start w:val="1"/>
      <w:numFmt w:val="lowerRoman"/>
      <w:lvlText w:val="%3."/>
      <w:lvlJc w:val="right"/>
      <w:pPr>
        <w:ind w:left="2160" w:hanging="180"/>
      </w:pPr>
    </w:lvl>
    <w:lvl w:ilvl="3" w:tplc="6AE09DC0">
      <w:start w:val="1"/>
      <w:numFmt w:val="decimal"/>
      <w:lvlText w:val="%4."/>
      <w:lvlJc w:val="left"/>
      <w:pPr>
        <w:ind w:left="2880" w:hanging="360"/>
      </w:pPr>
    </w:lvl>
    <w:lvl w:ilvl="4" w:tplc="5D0C26EE">
      <w:start w:val="1"/>
      <w:numFmt w:val="lowerLetter"/>
      <w:lvlText w:val="%5."/>
      <w:lvlJc w:val="left"/>
      <w:pPr>
        <w:ind w:left="3600" w:hanging="360"/>
      </w:pPr>
    </w:lvl>
    <w:lvl w:ilvl="5" w:tplc="EB782392">
      <w:start w:val="1"/>
      <w:numFmt w:val="lowerRoman"/>
      <w:lvlText w:val="%6."/>
      <w:lvlJc w:val="right"/>
      <w:pPr>
        <w:ind w:left="4320" w:hanging="180"/>
      </w:pPr>
    </w:lvl>
    <w:lvl w:ilvl="6" w:tplc="DD6E428E">
      <w:start w:val="1"/>
      <w:numFmt w:val="decimal"/>
      <w:lvlText w:val="%7."/>
      <w:lvlJc w:val="left"/>
      <w:pPr>
        <w:ind w:left="5040" w:hanging="360"/>
      </w:pPr>
    </w:lvl>
    <w:lvl w:ilvl="7" w:tplc="AFD285DC">
      <w:start w:val="1"/>
      <w:numFmt w:val="lowerLetter"/>
      <w:lvlText w:val="%8."/>
      <w:lvlJc w:val="left"/>
      <w:pPr>
        <w:ind w:left="5760" w:hanging="360"/>
      </w:pPr>
    </w:lvl>
    <w:lvl w:ilvl="8" w:tplc="BC1AC6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5AFE"/>
    <w:multiLevelType w:val="hybridMultilevel"/>
    <w:tmpl w:val="2960C05E"/>
    <w:lvl w:ilvl="0" w:tplc="31D2D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1D2D25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3140B"/>
    <w:multiLevelType w:val="hybridMultilevel"/>
    <w:tmpl w:val="2E549BDC"/>
    <w:lvl w:ilvl="0" w:tplc="31D2D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6D10"/>
    <w:multiLevelType w:val="hybridMultilevel"/>
    <w:tmpl w:val="79425E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055F"/>
    <w:multiLevelType w:val="hybridMultilevel"/>
    <w:tmpl w:val="81727F5C"/>
    <w:lvl w:ilvl="0" w:tplc="31D2D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35314"/>
    <w:multiLevelType w:val="hybridMultilevel"/>
    <w:tmpl w:val="DA66193E"/>
    <w:lvl w:ilvl="0" w:tplc="C596BC3A">
      <w:numFmt w:val="bullet"/>
      <w:lvlText w:val="•"/>
      <w:lvlJc w:val="left"/>
      <w:pPr>
        <w:ind w:left="1278" w:hanging="360"/>
      </w:pPr>
      <w:rPr>
        <w:rFonts w:ascii="Arial" w:hAnsi="Arial" w:hint="default"/>
      </w:rPr>
    </w:lvl>
    <w:lvl w:ilvl="1" w:tplc="7D80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01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6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C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49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0A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D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82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8358"/>
    <w:multiLevelType w:val="hybridMultilevel"/>
    <w:tmpl w:val="F2FC505E"/>
    <w:lvl w:ilvl="0" w:tplc="957895D4">
      <w:numFmt w:val="bullet"/>
      <w:lvlText w:val="•"/>
      <w:lvlJc w:val="left"/>
      <w:pPr>
        <w:ind w:left="1212" w:hanging="360"/>
      </w:pPr>
      <w:rPr>
        <w:rFonts w:ascii="Arial" w:hAnsi="Arial" w:hint="default"/>
      </w:rPr>
    </w:lvl>
    <w:lvl w:ilvl="1" w:tplc="6226D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0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6A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1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4C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65F7"/>
    <w:multiLevelType w:val="hybridMultilevel"/>
    <w:tmpl w:val="7CC4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31A5"/>
    <w:multiLevelType w:val="hybridMultilevel"/>
    <w:tmpl w:val="1B0E4F78"/>
    <w:lvl w:ilvl="0" w:tplc="31D2D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B8644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543948">
    <w:abstractNumId w:val="0"/>
  </w:num>
  <w:num w:numId="2" w16cid:durableId="1054279049">
    <w:abstractNumId w:val="3"/>
  </w:num>
  <w:num w:numId="3" w16cid:durableId="598681958">
    <w:abstractNumId w:val="11"/>
  </w:num>
  <w:num w:numId="4" w16cid:durableId="282882199">
    <w:abstractNumId w:val="10"/>
  </w:num>
  <w:num w:numId="5" w16cid:durableId="1497958728">
    <w:abstractNumId w:val="5"/>
  </w:num>
  <w:num w:numId="6" w16cid:durableId="1318994177">
    <w:abstractNumId w:val="2"/>
  </w:num>
  <w:num w:numId="7" w16cid:durableId="2038774612">
    <w:abstractNumId w:val="8"/>
  </w:num>
  <w:num w:numId="8" w16cid:durableId="2003727967">
    <w:abstractNumId w:val="4"/>
  </w:num>
  <w:num w:numId="9" w16cid:durableId="1143617297">
    <w:abstractNumId w:val="13"/>
  </w:num>
  <w:num w:numId="10" w16cid:durableId="734818828">
    <w:abstractNumId w:val="9"/>
  </w:num>
  <w:num w:numId="11" w16cid:durableId="1838381555">
    <w:abstractNumId w:val="7"/>
  </w:num>
  <w:num w:numId="12" w16cid:durableId="13239048">
    <w:abstractNumId w:val="1"/>
  </w:num>
  <w:num w:numId="13" w16cid:durableId="2137137744">
    <w:abstractNumId w:val="6"/>
  </w:num>
  <w:num w:numId="14" w16cid:durableId="170671344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zQ2sDA1BTJNzJR0lIJTi4sz8/NACgxrARkpTVYsAAAA"/>
  </w:docVars>
  <w:rsids>
    <w:rsidRoot w:val="00562802"/>
    <w:rsid w:val="000006A8"/>
    <w:rsid w:val="000253DF"/>
    <w:rsid w:val="000426DF"/>
    <w:rsid w:val="00051C3E"/>
    <w:rsid w:val="000559C1"/>
    <w:rsid w:val="0007644C"/>
    <w:rsid w:val="000764B6"/>
    <w:rsid w:val="00090179"/>
    <w:rsid w:val="000957B4"/>
    <w:rsid w:val="000A0BB2"/>
    <w:rsid w:val="000B2535"/>
    <w:rsid w:val="00147352"/>
    <w:rsid w:val="001519DD"/>
    <w:rsid w:val="001621D2"/>
    <w:rsid w:val="00176B69"/>
    <w:rsid w:val="001F1F30"/>
    <w:rsid w:val="0025124A"/>
    <w:rsid w:val="002C64CB"/>
    <w:rsid w:val="003061B8"/>
    <w:rsid w:val="00330857"/>
    <w:rsid w:val="003F7CD9"/>
    <w:rsid w:val="00413086"/>
    <w:rsid w:val="00460CE0"/>
    <w:rsid w:val="00487612"/>
    <w:rsid w:val="004F7221"/>
    <w:rsid w:val="00506D60"/>
    <w:rsid w:val="00521747"/>
    <w:rsid w:val="00526B5E"/>
    <w:rsid w:val="00562802"/>
    <w:rsid w:val="00577438"/>
    <w:rsid w:val="00596658"/>
    <w:rsid w:val="005E20F1"/>
    <w:rsid w:val="00641A86"/>
    <w:rsid w:val="0068535B"/>
    <w:rsid w:val="0069486F"/>
    <w:rsid w:val="006F7AFA"/>
    <w:rsid w:val="00700017"/>
    <w:rsid w:val="007348D6"/>
    <w:rsid w:val="00771B06"/>
    <w:rsid w:val="00773202"/>
    <w:rsid w:val="00786580"/>
    <w:rsid w:val="007C489B"/>
    <w:rsid w:val="00814392"/>
    <w:rsid w:val="00836548"/>
    <w:rsid w:val="00852998"/>
    <w:rsid w:val="00895863"/>
    <w:rsid w:val="008D303A"/>
    <w:rsid w:val="008E18C3"/>
    <w:rsid w:val="008E6186"/>
    <w:rsid w:val="0090456C"/>
    <w:rsid w:val="00955F87"/>
    <w:rsid w:val="00977A4A"/>
    <w:rsid w:val="0099140C"/>
    <w:rsid w:val="009A3F04"/>
    <w:rsid w:val="009E662C"/>
    <w:rsid w:val="00A25675"/>
    <w:rsid w:val="00A31563"/>
    <w:rsid w:val="00B10F29"/>
    <w:rsid w:val="00B217B4"/>
    <w:rsid w:val="00B343B9"/>
    <w:rsid w:val="00B54158"/>
    <w:rsid w:val="00BA59A4"/>
    <w:rsid w:val="00BC53E2"/>
    <w:rsid w:val="00BC6883"/>
    <w:rsid w:val="00C0110A"/>
    <w:rsid w:val="00C459C7"/>
    <w:rsid w:val="00CC0A38"/>
    <w:rsid w:val="00CE7514"/>
    <w:rsid w:val="00CF2D61"/>
    <w:rsid w:val="00CF429F"/>
    <w:rsid w:val="00CF6BCC"/>
    <w:rsid w:val="00D0630D"/>
    <w:rsid w:val="00D11E97"/>
    <w:rsid w:val="00D968CE"/>
    <w:rsid w:val="00E75AE0"/>
    <w:rsid w:val="00EA0ECB"/>
    <w:rsid w:val="00F555A8"/>
    <w:rsid w:val="00FA51A7"/>
    <w:rsid w:val="00FC6C6A"/>
    <w:rsid w:val="03EAC506"/>
    <w:rsid w:val="0442D8C8"/>
    <w:rsid w:val="0B2520E3"/>
    <w:rsid w:val="11E8C163"/>
    <w:rsid w:val="149EF700"/>
    <w:rsid w:val="1CF41F9F"/>
    <w:rsid w:val="2EA26467"/>
    <w:rsid w:val="3000BBED"/>
    <w:rsid w:val="30250C6B"/>
    <w:rsid w:val="335CAD2D"/>
    <w:rsid w:val="35DAD2D9"/>
    <w:rsid w:val="3776A33A"/>
    <w:rsid w:val="3800A444"/>
    <w:rsid w:val="4525158C"/>
    <w:rsid w:val="4ACB33BF"/>
    <w:rsid w:val="4B9F025C"/>
    <w:rsid w:val="54638F57"/>
    <w:rsid w:val="56700AD6"/>
    <w:rsid w:val="58C9E16F"/>
    <w:rsid w:val="59DF4418"/>
    <w:rsid w:val="5C60A832"/>
    <w:rsid w:val="5D53A2FE"/>
    <w:rsid w:val="5E7F8D8B"/>
    <w:rsid w:val="5FAE2F84"/>
    <w:rsid w:val="661D7108"/>
    <w:rsid w:val="74C26413"/>
    <w:rsid w:val="765E3474"/>
    <w:rsid w:val="7FD5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2F628"/>
  <w15:chartTrackingRefBased/>
  <w15:docId w15:val="{794F14DC-E527-49FF-B30F-F6D7AA5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6A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2"/>
  </w:style>
  <w:style w:type="paragraph" w:styleId="Footer">
    <w:name w:val="footer"/>
    <w:basedOn w:val="Normal"/>
    <w:link w:val="Foot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2"/>
  </w:style>
  <w:style w:type="paragraph" w:styleId="NoSpacing">
    <w:name w:val="No Spacing"/>
    <w:uiPriority w:val="1"/>
    <w:qFormat/>
    <w:rsid w:val="00147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9"/>
    <w:rPr>
      <w:color w:val="605E5C"/>
      <w:shd w:val="clear" w:color="auto" w:fill="E1DFDD"/>
    </w:rPr>
  </w:style>
  <w:style w:type="paragraph" w:customStyle="1" w:styleId="hero-paneldesc">
    <w:name w:val="hero-panel__desc"/>
    <w:basedOn w:val="Normal"/>
    <w:uiPriority w:val="1"/>
    <w:rsid w:val="54638F5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2f25a-fc12-47ee-8d4c-1175caf6ac23" xsi:nil="true"/>
    <lcf76f155ced4ddcb4097134ff3c332f xmlns="16634ebf-8e87-49b8-a42a-662edb8db98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07EAF2AB244592C2B2071B7BA316" ma:contentTypeVersion="15" ma:contentTypeDescription="Create a new document." ma:contentTypeScope="" ma:versionID="229eabe1388310a45e03009e4d8fc64d">
  <xsd:schema xmlns:xsd="http://www.w3.org/2001/XMLSchema" xmlns:xs="http://www.w3.org/2001/XMLSchema" xmlns:p="http://schemas.microsoft.com/office/2006/metadata/properties" xmlns:ns2="2682f25a-fc12-47ee-8d4c-1175caf6ac23" xmlns:ns3="16634ebf-8e87-49b8-a42a-662edb8db988" targetNamespace="http://schemas.microsoft.com/office/2006/metadata/properties" ma:root="true" ma:fieldsID="97d44698972103dda1ca94c167201498" ns2:_="" ns3:_="">
    <xsd:import namespace="2682f25a-fc12-47ee-8d4c-1175caf6ac23"/>
    <xsd:import namespace="16634ebf-8e87-49b8-a42a-662edb8db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25a-fc12-47ee-8d4c-1175ca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26e964-af5c-4d1d-8c98-85502db4a6ce}" ma:internalName="TaxCatchAll" ma:showField="CatchAllData" ma:web="2682f25a-fc12-47ee-8d4c-1175caf6a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ebf-8e87-49b8-a42a-662edb8d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ced4be-851b-43b6-af05-dfd0a8c89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3F4F-2E83-467B-8ACB-7A338AEF7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BB624-76B4-4E9E-B250-1F410114E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18C7D-0746-4ECB-A5C8-AF01346D8B3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16634ebf-8e87-49b8-a42a-662edb8db988"/>
    <ds:schemaRef ds:uri="2682f25a-fc12-47ee-8d4c-1175caf6ac2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0717159-1D0D-452A-9697-52E3E44F8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1431</Words>
  <Characters>7316</Characters>
  <Application>Microsoft Office Word</Application>
  <DocSecurity>0</DocSecurity>
  <Lines>241</Lines>
  <Paragraphs>97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Duncan (Student)</dc:creator>
  <cp:keywords/>
  <dc:description/>
  <cp:lastModifiedBy>Tara Duncan</cp:lastModifiedBy>
  <cp:revision>18</cp:revision>
  <cp:lastPrinted>2023-10-10T01:36:00Z</cp:lastPrinted>
  <dcterms:created xsi:type="dcterms:W3CDTF">2024-02-28T13:24:00Z</dcterms:created>
  <dcterms:modified xsi:type="dcterms:W3CDTF">2024-02-28T13:39:00Z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0x010100DCCB07EAF2AB244592C2B2071B7BA316</vt:lpwstr>
  </property>
  <property fmtid="{D5CDD505-2E9C-101B-9397-08002B2CF9AE}" pid="3" name="MediaServiceImageTags">
    <vt:lpwstr/>
  </property>
  <property fmtid="{D5CDD505-2E9C-101B-9397-08002B2CF9AE}" pid="4" name="GrammarlyDocumentId">
    <vt:lpwstr>8c1c4a848c3f2f8fbb39a4dc0f358d6d5dbd806515b9928f0894ae63cb801538</vt:lpwstr>
  </property>
</Properties>
</file>